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A6E" w:rsidRDefault="00192A6E">
      <w:pPr>
        <w:pStyle w:val="BodyText"/>
        <w:kinsoku w:val="0"/>
        <w:overflowPunct w:val="0"/>
        <w:ind w:left="0"/>
        <w:rPr>
          <w:rFonts w:ascii="Times New Roman" w:hAnsi="Times New Roman" w:cs="Times New Roman"/>
        </w:rPr>
      </w:pPr>
    </w:p>
    <w:p w:rsidR="00192A6E" w:rsidRDefault="00771133">
      <w:pPr>
        <w:pStyle w:val="BodyText"/>
        <w:kinsoku w:val="0"/>
        <w:overflowPunct w:val="0"/>
        <w:spacing w:before="3"/>
        <w:ind w:left="0"/>
        <w:rPr>
          <w:rFonts w:ascii="Times New Roman" w:hAnsi="Times New Roman" w:cs="Times New Roman"/>
          <w:sz w:val="10"/>
          <w:szCs w:val="10"/>
        </w:rPr>
      </w:pPr>
      <w:r>
        <w:rPr>
          <w:rFonts w:ascii="Times New Roman" w:hAnsi="Times New Roman" w:cs="Times New Roman"/>
          <w:noProof/>
          <w:sz w:val="24"/>
          <w:szCs w:val="24"/>
        </w:rPr>
        <w:drawing>
          <wp:anchor distT="0" distB="0" distL="114300" distR="114300" simplePos="0" relativeHeight="251660800" behindDoc="1" locked="0" layoutInCell="1" allowOverlap="1">
            <wp:simplePos x="0" y="0"/>
            <wp:positionH relativeFrom="column">
              <wp:posOffset>4547235</wp:posOffset>
            </wp:positionH>
            <wp:positionV relativeFrom="paragraph">
              <wp:posOffset>34925</wp:posOffset>
            </wp:positionV>
            <wp:extent cx="2390775" cy="1000125"/>
            <wp:effectExtent l="0" t="0" r="9525" b="9525"/>
            <wp:wrapTight wrapText="bothSides">
              <wp:wrapPolygon edited="0">
                <wp:start x="0" y="0"/>
                <wp:lineTo x="0" y="21394"/>
                <wp:lineTo x="21514" y="21394"/>
                <wp:lineTo x="21514" y="0"/>
                <wp:lineTo x="0" y="0"/>
              </wp:wrapPolygon>
            </wp:wrapTight>
            <wp:docPr id="2" name="Picture 2" descr="Top_Employer_United_Kingdom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_Employer_United_Kingdom_2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000125"/>
                    </a:xfrm>
                    <a:prstGeom prst="rect">
                      <a:avLst/>
                    </a:prstGeom>
                    <a:noFill/>
                  </pic:spPr>
                </pic:pic>
              </a:graphicData>
            </a:graphic>
            <wp14:sizeRelH relativeFrom="page">
              <wp14:pctWidth>0</wp14:pctWidth>
            </wp14:sizeRelH>
            <wp14:sizeRelV relativeFrom="page">
              <wp14:pctHeight>0</wp14:pctHeight>
            </wp14:sizeRelV>
          </wp:anchor>
        </w:drawing>
      </w:r>
    </w:p>
    <w:p w:rsidR="00317CB5" w:rsidRDefault="00317CB5" w:rsidP="00272197">
      <w:pPr>
        <w:spacing w:before="100" w:beforeAutospacing="1" w:after="100" w:afterAutospacing="1"/>
        <w:rPr>
          <w:rFonts w:ascii="ING Me" w:hAnsi="ING Me" w:cs="Arial"/>
          <w:b/>
          <w:bCs/>
          <w:noProof/>
          <w:color w:val="000000"/>
          <w:sz w:val="18"/>
          <w:szCs w:val="18"/>
        </w:rPr>
      </w:pPr>
    </w:p>
    <w:p w:rsidR="00771133" w:rsidRDefault="0054100E" w:rsidP="0054100E">
      <w:pPr>
        <w:pStyle w:val="BodyText"/>
        <w:kinsoku w:val="0"/>
        <w:overflowPunct w:val="0"/>
        <w:spacing w:before="15"/>
        <w:ind w:left="0"/>
        <w:rPr>
          <w:color w:val="FF6200"/>
          <w:spacing w:val="-1"/>
          <w:sz w:val="36"/>
          <w:szCs w:val="36"/>
        </w:rPr>
      </w:pPr>
      <w:r>
        <w:rPr>
          <w:color w:val="FF6200"/>
          <w:spacing w:val="-1"/>
          <w:sz w:val="36"/>
          <w:szCs w:val="36"/>
        </w:rPr>
        <w:t xml:space="preserve">  </w:t>
      </w:r>
    </w:p>
    <w:p w:rsidR="00771133" w:rsidRDefault="00771133" w:rsidP="0054100E">
      <w:pPr>
        <w:pStyle w:val="BodyText"/>
        <w:kinsoku w:val="0"/>
        <w:overflowPunct w:val="0"/>
        <w:spacing w:before="15"/>
        <w:ind w:left="0"/>
        <w:rPr>
          <w:color w:val="FF6200"/>
          <w:spacing w:val="-1"/>
          <w:sz w:val="36"/>
          <w:szCs w:val="36"/>
        </w:rPr>
      </w:pPr>
    </w:p>
    <w:p w:rsidR="00122E58" w:rsidRPr="0054100E" w:rsidRDefault="00771133" w:rsidP="0054100E">
      <w:pPr>
        <w:pStyle w:val="BodyText"/>
        <w:kinsoku w:val="0"/>
        <w:overflowPunct w:val="0"/>
        <w:spacing w:before="15"/>
        <w:ind w:left="0"/>
        <w:rPr>
          <w:color w:val="FF6200"/>
          <w:spacing w:val="-1"/>
          <w:sz w:val="36"/>
          <w:szCs w:val="36"/>
        </w:rPr>
      </w:pPr>
      <w:r>
        <w:rPr>
          <w:rFonts w:ascii="Times New Roman" w:hAnsi="Times New Roman" w:cs="Times New Roman"/>
          <w:noProof/>
          <w:sz w:val="24"/>
          <w:szCs w:val="24"/>
        </w:rPr>
        <w:drawing>
          <wp:anchor distT="0" distB="0" distL="114300" distR="114300" simplePos="0" relativeHeight="251658752" behindDoc="1" locked="0" layoutInCell="1" allowOverlap="1">
            <wp:simplePos x="0" y="0"/>
            <wp:positionH relativeFrom="column">
              <wp:posOffset>20955</wp:posOffset>
            </wp:positionH>
            <wp:positionV relativeFrom="paragraph">
              <wp:posOffset>407670</wp:posOffset>
            </wp:positionV>
            <wp:extent cx="6918960" cy="2085975"/>
            <wp:effectExtent l="0" t="0" r="0" b="9525"/>
            <wp:wrapTight wrapText="bothSides">
              <wp:wrapPolygon edited="0">
                <wp:start x="0" y="0"/>
                <wp:lineTo x="0" y="21501"/>
                <wp:lineTo x="21529" y="21501"/>
                <wp:lineTo x="215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3937" r="1741"/>
                    <a:stretch>
                      <a:fillRect/>
                    </a:stretch>
                  </pic:blipFill>
                  <pic:spPr bwMode="auto">
                    <a:xfrm>
                      <a:off x="0" y="0"/>
                      <a:ext cx="6918960" cy="2085975"/>
                    </a:xfrm>
                    <a:prstGeom prst="rect">
                      <a:avLst/>
                    </a:prstGeom>
                    <a:noFill/>
                  </pic:spPr>
                </pic:pic>
              </a:graphicData>
            </a:graphic>
            <wp14:sizeRelH relativeFrom="page">
              <wp14:pctWidth>0</wp14:pctWidth>
            </wp14:sizeRelH>
            <wp14:sizeRelV relativeFrom="page">
              <wp14:pctHeight>0</wp14:pctHeight>
            </wp14:sizeRelV>
          </wp:anchor>
        </w:drawing>
      </w:r>
      <w:r w:rsidR="0054100E">
        <w:rPr>
          <w:color w:val="FF6200"/>
          <w:spacing w:val="-1"/>
          <w:sz w:val="36"/>
          <w:szCs w:val="36"/>
        </w:rPr>
        <w:t xml:space="preserve"> </w:t>
      </w:r>
      <w:r w:rsidR="00122E58" w:rsidRPr="0054100E">
        <w:rPr>
          <w:color w:val="FF6200"/>
          <w:spacing w:val="-1"/>
          <w:sz w:val="36"/>
          <w:szCs w:val="36"/>
        </w:rPr>
        <w:t xml:space="preserve">Job Specification – </w:t>
      </w:r>
      <w:r w:rsidR="00445C8F">
        <w:rPr>
          <w:color w:val="FF6200"/>
          <w:spacing w:val="-1"/>
          <w:sz w:val="36"/>
          <w:szCs w:val="36"/>
        </w:rPr>
        <w:t>Wholesale Banking (WB) Research</w:t>
      </w:r>
      <w:r w:rsidR="00156B2F">
        <w:rPr>
          <w:color w:val="FF6200"/>
          <w:spacing w:val="-1"/>
          <w:sz w:val="36"/>
          <w:szCs w:val="36"/>
        </w:rPr>
        <w:t xml:space="preserve"> Intern</w:t>
      </w:r>
      <w:bookmarkStart w:id="0" w:name="_GoBack"/>
      <w:bookmarkEnd w:id="0"/>
    </w:p>
    <w:p w:rsidR="0054100E" w:rsidRDefault="0054100E" w:rsidP="00122E58">
      <w:pPr>
        <w:jc w:val="both"/>
        <w:rPr>
          <w:rFonts w:ascii="ING Me" w:hAnsi="ING Me" w:cs="INGMe"/>
          <w:color w:val="333333"/>
          <w:sz w:val="18"/>
          <w:szCs w:val="18"/>
        </w:rPr>
      </w:pPr>
    </w:p>
    <w:p w:rsidR="00122E58" w:rsidRPr="00D244EE" w:rsidRDefault="00122E58" w:rsidP="0054100E">
      <w:pPr>
        <w:ind w:left="142" w:right="424"/>
        <w:jc w:val="both"/>
        <w:rPr>
          <w:rFonts w:ascii="ING Me" w:hAnsi="ING Me" w:cs="INGMe"/>
          <w:color w:val="333333"/>
          <w:sz w:val="18"/>
          <w:szCs w:val="18"/>
        </w:rPr>
      </w:pPr>
      <w:r w:rsidRPr="00D244EE">
        <w:rPr>
          <w:rFonts w:ascii="ING Me" w:hAnsi="ING Me" w:cs="INGMe"/>
          <w:color w:val="333333"/>
          <w:sz w:val="18"/>
          <w:szCs w:val="18"/>
        </w:rPr>
        <w:t xml:space="preserve">ING’s purpose is ‘Empowering people to stay a step ahead in life and in business’. Every ING colleague is given the opportunity to contribute to that vision. We champion self-reliance and foster a collaborative and innovative culture. The Orange Code is our global manifesto for how we stay true to our purpose and our tradition of reinvention and empowerment. It is made up of </w:t>
      </w:r>
      <w:r w:rsidRPr="00D244EE">
        <w:rPr>
          <w:rFonts w:ascii="ING Me" w:hAnsi="ING Me" w:cs="INGMe"/>
          <w:b/>
          <w:bCs/>
          <w:color w:val="333333"/>
          <w:sz w:val="18"/>
          <w:szCs w:val="18"/>
        </w:rPr>
        <w:t xml:space="preserve">ING Values </w:t>
      </w:r>
      <w:r w:rsidRPr="00D244EE">
        <w:rPr>
          <w:rFonts w:ascii="ING Me" w:hAnsi="ING Me" w:cs="INGMe"/>
          <w:color w:val="333333"/>
          <w:sz w:val="18"/>
          <w:szCs w:val="18"/>
        </w:rPr>
        <w:t xml:space="preserve">(we are honest; we are prudent; we are responsible) and </w:t>
      </w:r>
      <w:r w:rsidRPr="00D244EE">
        <w:rPr>
          <w:rFonts w:ascii="ING Me" w:hAnsi="ING Me" w:cs="INGMe"/>
          <w:b/>
          <w:color w:val="333333"/>
          <w:sz w:val="18"/>
          <w:szCs w:val="18"/>
        </w:rPr>
        <w:t>ING Behaviours:</w:t>
      </w:r>
      <w:r w:rsidRPr="00D244EE">
        <w:rPr>
          <w:rFonts w:ascii="ING Me" w:hAnsi="ING Me" w:cs="INGMe"/>
          <w:color w:val="333333"/>
          <w:sz w:val="18"/>
          <w:szCs w:val="18"/>
        </w:rPr>
        <w:t xml:space="preserve"> (you take it on and make it happen; you help others to be successfu</w:t>
      </w:r>
      <w:r w:rsidR="0054100E">
        <w:rPr>
          <w:rFonts w:ascii="ING Me" w:hAnsi="ING Me" w:cs="INGMe"/>
          <w:color w:val="333333"/>
          <w:sz w:val="18"/>
          <w:szCs w:val="18"/>
        </w:rPr>
        <w:t xml:space="preserve">l; you are always a step ahead). </w:t>
      </w:r>
      <w:r w:rsidRPr="00D244EE">
        <w:rPr>
          <w:rFonts w:ascii="ING Me" w:hAnsi="ING Me" w:cs="INGMe"/>
          <w:color w:val="333333"/>
          <w:sz w:val="18"/>
          <w:szCs w:val="18"/>
        </w:rPr>
        <w:t>For us, success will only be achieved if we act with</w:t>
      </w:r>
      <w:r w:rsidRPr="00D244EE">
        <w:rPr>
          <w:rFonts w:ascii="ING Me" w:hAnsi="ING Me" w:cs="INGMe"/>
          <w:b/>
          <w:color w:val="333333"/>
          <w:sz w:val="18"/>
          <w:szCs w:val="18"/>
        </w:rPr>
        <w:t xml:space="preserve"> Integrity</w:t>
      </w:r>
      <w:r w:rsidRPr="00D244EE">
        <w:rPr>
          <w:rFonts w:ascii="ING Me" w:hAnsi="ING Me" w:cs="INGMe"/>
          <w:color w:val="333333"/>
          <w:sz w:val="18"/>
          <w:szCs w:val="18"/>
        </w:rPr>
        <w:t>.</w:t>
      </w:r>
    </w:p>
    <w:p w:rsidR="00122E58" w:rsidRPr="00D244EE" w:rsidRDefault="00122E58" w:rsidP="00122E58">
      <w:pPr>
        <w:ind w:left="-709"/>
        <w:jc w:val="both"/>
        <w:rPr>
          <w:rFonts w:ascii="ING Me" w:hAnsi="ING Me" w:cs="INGMe"/>
          <w:color w:val="333333"/>
          <w:sz w:val="18"/>
          <w:szCs w:val="18"/>
        </w:rPr>
      </w:pPr>
    </w:p>
    <w:p w:rsidR="00122E58" w:rsidRPr="00D244EE" w:rsidRDefault="00122E58" w:rsidP="0054100E">
      <w:pPr>
        <w:ind w:left="142" w:right="424"/>
        <w:jc w:val="both"/>
        <w:rPr>
          <w:rFonts w:ascii="ING Me" w:hAnsi="ING Me" w:cs="INGMe"/>
          <w:color w:val="333333"/>
          <w:sz w:val="18"/>
          <w:szCs w:val="18"/>
        </w:rPr>
      </w:pPr>
      <w:r w:rsidRPr="00D244EE">
        <w:rPr>
          <w:rFonts w:ascii="ING Me" w:hAnsi="ING Me" w:cs="INGMe"/>
          <w:color w:val="333333"/>
          <w:sz w:val="18"/>
          <w:szCs w:val="18"/>
        </w:rPr>
        <w:t xml:space="preserve">Some companies see diversity as a box to be ticked. We see it as fundamental to our success and we encourage a proper work/life balance.  At ING, you’ll only be judged on your performance in line with the Orange Code. And that’s a promise. </w:t>
      </w:r>
    </w:p>
    <w:p w:rsidR="0054100E" w:rsidRDefault="0054100E" w:rsidP="0041006D">
      <w:pPr>
        <w:rPr>
          <w:rFonts w:ascii="ING Me" w:hAnsi="ING Me" w:cs="INGMe-Bold"/>
          <w:b/>
          <w:bCs/>
          <w:color w:val="FF6200"/>
          <w:sz w:val="20"/>
          <w:szCs w:val="20"/>
        </w:rPr>
      </w:pPr>
    </w:p>
    <w:p w:rsidR="00122E58" w:rsidRPr="00D244EE" w:rsidRDefault="00122E58" w:rsidP="0054100E">
      <w:pPr>
        <w:ind w:left="142"/>
        <w:rPr>
          <w:rFonts w:ascii="ING Me" w:hAnsi="ING Me"/>
          <w:b/>
          <w:i/>
          <w:sz w:val="22"/>
          <w:szCs w:val="22"/>
          <w:u w:val="single"/>
        </w:rPr>
      </w:pPr>
      <w:r w:rsidRPr="00D244EE">
        <w:rPr>
          <w:rFonts w:ascii="ING Me" w:hAnsi="ING Me" w:cs="INGMe-Bold"/>
          <w:b/>
          <w:bCs/>
          <w:color w:val="FF6200"/>
          <w:sz w:val="20"/>
          <w:szCs w:val="20"/>
        </w:rPr>
        <w:t xml:space="preserve">Core Information </w:t>
      </w:r>
    </w:p>
    <w:p w:rsidR="00F81D5F" w:rsidRPr="0054100E" w:rsidRDefault="00122E58" w:rsidP="0054100E">
      <w:pPr>
        <w:ind w:left="142"/>
        <w:rPr>
          <w:rFonts w:ascii="ING Me" w:hAnsi="ING Me" w:cs="INGMe"/>
          <w:b/>
          <w:color w:val="333333"/>
          <w:sz w:val="18"/>
          <w:szCs w:val="18"/>
        </w:rPr>
      </w:pPr>
      <w:r w:rsidRPr="0054100E">
        <w:rPr>
          <w:rFonts w:ascii="ING Me" w:hAnsi="ING Me" w:cs="INGMe"/>
          <w:b/>
          <w:color w:val="333333"/>
          <w:sz w:val="18"/>
          <w:szCs w:val="18"/>
        </w:rPr>
        <w:t>Job Title:</w:t>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00D0247B" w:rsidRPr="0054100E">
        <w:rPr>
          <w:rFonts w:ascii="ING Me" w:hAnsi="ING Me" w:cs="INGMe"/>
          <w:b/>
          <w:color w:val="333333"/>
          <w:sz w:val="18"/>
          <w:szCs w:val="18"/>
        </w:rPr>
        <w:tab/>
      </w:r>
      <w:r w:rsidR="00D0247B" w:rsidRPr="0054100E">
        <w:rPr>
          <w:rFonts w:ascii="ING Me" w:hAnsi="ING Me" w:cs="INGMe"/>
          <w:b/>
          <w:color w:val="333333"/>
          <w:sz w:val="18"/>
          <w:szCs w:val="18"/>
        </w:rPr>
        <w:tab/>
      </w:r>
      <w:r w:rsidR="006D64DC">
        <w:rPr>
          <w:rFonts w:ascii="ING Me" w:hAnsi="ING Me" w:cs="INGMe"/>
          <w:color w:val="333333"/>
          <w:sz w:val="18"/>
          <w:szCs w:val="18"/>
        </w:rPr>
        <w:t>WB Research</w:t>
      </w:r>
      <w:r w:rsidR="00EA4FE6" w:rsidRPr="0054100E">
        <w:rPr>
          <w:rFonts w:ascii="ING Me" w:hAnsi="ING Me" w:cs="INGMe"/>
          <w:color w:val="333333"/>
          <w:sz w:val="18"/>
          <w:szCs w:val="18"/>
        </w:rPr>
        <w:t xml:space="preserve"> Intern</w:t>
      </w:r>
    </w:p>
    <w:p w:rsidR="00122E58" w:rsidRPr="0054100E" w:rsidRDefault="00987794" w:rsidP="0054100E">
      <w:pPr>
        <w:ind w:left="142"/>
        <w:rPr>
          <w:rFonts w:ascii="ING Me" w:hAnsi="ING Me" w:cs="INGMe"/>
          <w:b/>
          <w:color w:val="333333"/>
          <w:sz w:val="18"/>
          <w:szCs w:val="18"/>
        </w:rPr>
      </w:pPr>
      <w:r w:rsidRPr="0054100E">
        <w:rPr>
          <w:rFonts w:ascii="ING Me" w:hAnsi="ING Me" w:cs="INGMe"/>
          <w:b/>
          <w:color w:val="333333"/>
          <w:sz w:val="18"/>
          <w:szCs w:val="18"/>
        </w:rPr>
        <w:t>Business/Function:</w:t>
      </w:r>
      <w:r w:rsidRPr="0054100E">
        <w:rPr>
          <w:rFonts w:ascii="ING Me" w:hAnsi="ING Me" w:cs="INGMe"/>
          <w:b/>
          <w:color w:val="333333"/>
          <w:sz w:val="18"/>
          <w:szCs w:val="18"/>
        </w:rPr>
        <w:tab/>
      </w:r>
      <w:r w:rsidRPr="0054100E">
        <w:rPr>
          <w:rFonts w:ascii="ING Me" w:hAnsi="ING Me" w:cs="INGMe"/>
          <w:b/>
          <w:color w:val="333333"/>
          <w:sz w:val="18"/>
          <w:szCs w:val="18"/>
        </w:rPr>
        <w:tab/>
      </w:r>
      <w:r w:rsidR="00D0247B" w:rsidRPr="0054100E">
        <w:rPr>
          <w:rFonts w:ascii="ING Me" w:hAnsi="ING Me" w:cs="INGMe"/>
          <w:b/>
          <w:color w:val="333333"/>
          <w:sz w:val="18"/>
          <w:szCs w:val="18"/>
        </w:rPr>
        <w:tab/>
      </w:r>
      <w:r w:rsidR="00D0247B" w:rsidRPr="0054100E">
        <w:rPr>
          <w:rFonts w:ascii="ING Me" w:hAnsi="ING Me" w:cs="INGMe"/>
          <w:b/>
          <w:color w:val="333333"/>
          <w:sz w:val="18"/>
          <w:szCs w:val="18"/>
        </w:rPr>
        <w:tab/>
      </w:r>
      <w:r w:rsidR="00EA4FE6" w:rsidRPr="0054100E">
        <w:rPr>
          <w:rFonts w:ascii="ING Me" w:hAnsi="ING Me" w:cs="INGMe"/>
          <w:color w:val="333333"/>
          <w:sz w:val="18"/>
          <w:szCs w:val="18"/>
        </w:rPr>
        <w:t>Wholesale Banking</w:t>
      </w:r>
    </w:p>
    <w:p w:rsidR="00122E58" w:rsidRPr="0054100E" w:rsidRDefault="00122E58" w:rsidP="0054100E">
      <w:pPr>
        <w:ind w:left="142"/>
        <w:rPr>
          <w:rFonts w:ascii="ING Me" w:hAnsi="ING Me" w:cs="INGMe"/>
          <w:b/>
          <w:color w:val="333333"/>
          <w:sz w:val="18"/>
          <w:szCs w:val="18"/>
        </w:rPr>
      </w:pPr>
      <w:r w:rsidRPr="0054100E">
        <w:rPr>
          <w:rFonts w:ascii="ING Me" w:hAnsi="ING Me" w:cs="INGMe"/>
          <w:b/>
          <w:color w:val="333333"/>
          <w:sz w:val="18"/>
          <w:szCs w:val="18"/>
        </w:rPr>
        <w:t>Department:</w:t>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00D0247B" w:rsidRPr="0054100E">
        <w:rPr>
          <w:rFonts w:ascii="ING Me" w:hAnsi="ING Me" w:cs="INGMe"/>
          <w:b/>
          <w:color w:val="333333"/>
          <w:sz w:val="18"/>
          <w:szCs w:val="18"/>
        </w:rPr>
        <w:tab/>
      </w:r>
      <w:r w:rsidR="00D0247B" w:rsidRPr="0054100E">
        <w:rPr>
          <w:rFonts w:ascii="ING Me" w:hAnsi="ING Me" w:cs="INGMe"/>
          <w:b/>
          <w:color w:val="333333"/>
          <w:sz w:val="18"/>
          <w:szCs w:val="18"/>
        </w:rPr>
        <w:tab/>
      </w:r>
      <w:r w:rsidR="006D64DC">
        <w:rPr>
          <w:rFonts w:ascii="ING Me" w:hAnsi="ING Me" w:cs="INGMe"/>
          <w:color w:val="333333"/>
          <w:sz w:val="18"/>
          <w:szCs w:val="18"/>
        </w:rPr>
        <w:t>Wholesale Banking Research</w:t>
      </w:r>
      <w:r w:rsidR="00055AE6" w:rsidRPr="0054100E">
        <w:rPr>
          <w:rFonts w:ascii="ING Me" w:hAnsi="ING Me" w:cs="INGMe"/>
          <w:color w:val="333333"/>
          <w:sz w:val="18"/>
          <w:szCs w:val="18"/>
        </w:rPr>
        <w:t xml:space="preserve"> </w:t>
      </w:r>
    </w:p>
    <w:p w:rsidR="00122E58" w:rsidRPr="0054100E" w:rsidRDefault="00122E58" w:rsidP="0054100E">
      <w:pPr>
        <w:ind w:left="142"/>
        <w:rPr>
          <w:rFonts w:ascii="ING Me" w:hAnsi="ING Me" w:cs="INGMe"/>
          <w:b/>
          <w:color w:val="333333"/>
          <w:sz w:val="18"/>
          <w:szCs w:val="18"/>
        </w:rPr>
      </w:pPr>
      <w:r w:rsidRPr="0054100E">
        <w:rPr>
          <w:rFonts w:ascii="ING Me" w:hAnsi="ING Me" w:cs="INGMe"/>
          <w:b/>
          <w:color w:val="333333"/>
          <w:sz w:val="18"/>
          <w:szCs w:val="18"/>
        </w:rPr>
        <w:t>Line Manager:</w:t>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00D0247B" w:rsidRPr="0054100E">
        <w:rPr>
          <w:rFonts w:ascii="ING Me" w:hAnsi="ING Me" w:cs="INGMe"/>
          <w:b/>
          <w:color w:val="333333"/>
          <w:sz w:val="18"/>
          <w:szCs w:val="18"/>
        </w:rPr>
        <w:tab/>
      </w:r>
      <w:r w:rsidR="00D0247B" w:rsidRPr="0054100E">
        <w:rPr>
          <w:rFonts w:ascii="ING Me" w:hAnsi="ING Me" w:cs="INGMe"/>
          <w:b/>
          <w:color w:val="333333"/>
          <w:sz w:val="18"/>
          <w:szCs w:val="18"/>
        </w:rPr>
        <w:tab/>
      </w:r>
      <w:r w:rsidR="006D64DC">
        <w:rPr>
          <w:rFonts w:ascii="ING Me" w:hAnsi="ING Me" w:cs="INGMe"/>
          <w:color w:val="333333"/>
          <w:sz w:val="18"/>
          <w:szCs w:val="18"/>
        </w:rPr>
        <w:t>Mark Junge</w:t>
      </w:r>
    </w:p>
    <w:p w:rsidR="00F81D5F" w:rsidRPr="0054100E" w:rsidRDefault="00F81D5F" w:rsidP="0054100E">
      <w:pPr>
        <w:ind w:left="142"/>
        <w:rPr>
          <w:rFonts w:ascii="ING Me" w:hAnsi="ING Me" w:cs="INGMe"/>
          <w:b/>
          <w:color w:val="333333"/>
          <w:sz w:val="18"/>
          <w:szCs w:val="18"/>
        </w:rPr>
      </w:pPr>
      <w:r w:rsidRPr="0054100E">
        <w:rPr>
          <w:rFonts w:ascii="ING Me" w:hAnsi="ING Me" w:cs="INGMe"/>
          <w:b/>
          <w:color w:val="333333"/>
          <w:sz w:val="18"/>
          <w:szCs w:val="18"/>
        </w:rPr>
        <w:t xml:space="preserve">Core Hours of Work: </w:t>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color w:val="333333"/>
          <w:sz w:val="18"/>
          <w:szCs w:val="18"/>
        </w:rPr>
        <w:t xml:space="preserve">Full Time </w:t>
      </w:r>
      <w:r w:rsidR="0041006D">
        <w:rPr>
          <w:rFonts w:ascii="ING Me" w:hAnsi="ING Me" w:cs="INGMe"/>
          <w:color w:val="333333"/>
          <w:sz w:val="18"/>
          <w:szCs w:val="18"/>
        </w:rPr>
        <w:t>9.00am – 5.</w:t>
      </w:r>
      <w:r w:rsidR="006D64DC">
        <w:rPr>
          <w:rFonts w:ascii="ING Me" w:hAnsi="ING Me" w:cs="INGMe"/>
          <w:color w:val="333333"/>
          <w:sz w:val="18"/>
          <w:szCs w:val="18"/>
        </w:rPr>
        <w:t>3</w:t>
      </w:r>
      <w:r w:rsidR="0041006D">
        <w:rPr>
          <w:rFonts w:ascii="ING Me" w:hAnsi="ING Me" w:cs="INGMe"/>
          <w:color w:val="333333"/>
          <w:sz w:val="18"/>
          <w:szCs w:val="18"/>
        </w:rPr>
        <w:t>0pm</w:t>
      </w:r>
    </w:p>
    <w:p w:rsidR="00EF0C1C" w:rsidRPr="0054100E" w:rsidRDefault="00EF0C1C" w:rsidP="0054100E">
      <w:pPr>
        <w:ind w:left="4320" w:right="424" w:hanging="4178"/>
        <w:jc w:val="both"/>
        <w:rPr>
          <w:rFonts w:ascii="ING Me" w:hAnsi="ING Me" w:cs="INGMe"/>
          <w:b/>
          <w:color w:val="333333"/>
          <w:sz w:val="18"/>
          <w:szCs w:val="18"/>
        </w:rPr>
      </w:pPr>
      <w:r w:rsidRPr="0054100E">
        <w:rPr>
          <w:rFonts w:ascii="ING Me" w:hAnsi="ING Me" w:cs="INGMe"/>
          <w:b/>
          <w:color w:val="333333"/>
          <w:sz w:val="18"/>
          <w:szCs w:val="18"/>
        </w:rPr>
        <w:t>Internship Programme</w:t>
      </w:r>
      <w:r w:rsidRPr="0054100E">
        <w:rPr>
          <w:rFonts w:ascii="ING Me" w:hAnsi="ING Me" w:cs="INGMe"/>
          <w:b/>
          <w:color w:val="333333"/>
          <w:sz w:val="18"/>
          <w:szCs w:val="18"/>
        </w:rPr>
        <w:tab/>
      </w:r>
      <w:r w:rsidRPr="0054100E">
        <w:rPr>
          <w:rFonts w:ascii="ING Me" w:hAnsi="ING Me" w:cs="INGMe"/>
          <w:color w:val="333333"/>
          <w:sz w:val="18"/>
          <w:szCs w:val="18"/>
        </w:rPr>
        <w:t>9 month paid internship progr</w:t>
      </w:r>
      <w:r w:rsidR="00A706D6" w:rsidRPr="0054100E">
        <w:rPr>
          <w:rFonts w:ascii="ING Me" w:hAnsi="ING Me" w:cs="INGMe"/>
          <w:color w:val="333333"/>
          <w:sz w:val="18"/>
          <w:szCs w:val="18"/>
        </w:rPr>
        <w:t>amme running from September 201</w:t>
      </w:r>
      <w:r w:rsidR="008D663C">
        <w:rPr>
          <w:rFonts w:ascii="ING Me" w:hAnsi="ING Me" w:cs="INGMe"/>
          <w:color w:val="333333"/>
          <w:sz w:val="18"/>
          <w:szCs w:val="18"/>
        </w:rPr>
        <w:t>8</w:t>
      </w:r>
      <w:r w:rsidR="00AB1DAD">
        <w:rPr>
          <w:rFonts w:ascii="ING Me" w:hAnsi="ING Me" w:cs="INGMe"/>
          <w:color w:val="333333"/>
          <w:sz w:val="18"/>
          <w:szCs w:val="18"/>
        </w:rPr>
        <w:t xml:space="preserve"> to June 2019</w:t>
      </w:r>
      <w:r w:rsidRPr="0054100E">
        <w:rPr>
          <w:rFonts w:ascii="ING Me" w:hAnsi="ING Me" w:cs="INGMe"/>
          <w:color w:val="333333"/>
          <w:sz w:val="18"/>
          <w:szCs w:val="18"/>
        </w:rPr>
        <w:t>.</w:t>
      </w:r>
    </w:p>
    <w:p w:rsidR="00122E58" w:rsidRPr="0054100E" w:rsidRDefault="00122E58" w:rsidP="0054100E">
      <w:pPr>
        <w:ind w:left="142"/>
        <w:rPr>
          <w:rFonts w:ascii="ING Me" w:hAnsi="ING Me" w:cs="INGMe"/>
          <w:b/>
          <w:color w:val="333333"/>
          <w:sz w:val="18"/>
          <w:szCs w:val="18"/>
        </w:rPr>
      </w:pPr>
      <w:r w:rsidRPr="0054100E">
        <w:rPr>
          <w:rFonts w:ascii="ING Me" w:hAnsi="ING Me" w:cs="INGMe"/>
          <w:b/>
          <w:color w:val="333333"/>
          <w:sz w:val="18"/>
          <w:szCs w:val="18"/>
        </w:rPr>
        <w:t>Status:</w:t>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0054100E">
        <w:rPr>
          <w:rFonts w:ascii="ING Me" w:hAnsi="ING Me" w:cs="INGMe"/>
          <w:b/>
          <w:color w:val="333333"/>
          <w:sz w:val="18"/>
          <w:szCs w:val="18"/>
        </w:rPr>
        <w:tab/>
      </w:r>
      <w:r w:rsidR="00F81D5F" w:rsidRPr="0054100E">
        <w:rPr>
          <w:rFonts w:ascii="ING Me" w:hAnsi="ING Me" w:cs="INGMe"/>
          <w:color w:val="333333"/>
          <w:sz w:val="18"/>
          <w:szCs w:val="18"/>
        </w:rPr>
        <w:t>Temporary</w:t>
      </w:r>
    </w:p>
    <w:p w:rsidR="00F81D5F" w:rsidRPr="0054100E" w:rsidRDefault="00F81D5F" w:rsidP="0054100E">
      <w:pPr>
        <w:ind w:left="142"/>
        <w:rPr>
          <w:rFonts w:ascii="ING Me" w:hAnsi="ING Me" w:cs="INGMe"/>
          <w:b/>
          <w:color w:val="333333"/>
          <w:sz w:val="18"/>
          <w:szCs w:val="18"/>
        </w:rPr>
      </w:pPr>
      <w:r w:rsidRPr="0054100E">
        <w:rPr>
          <w:rFonts w:ascii="ING Me" w:hAnsi="ING Me" w:cs="INGMe"/>
          <w:b/>
          <w:color w:val="333333"/>
          <w:sz w:val="18"/>
          <w:szCs w:val="18"/>
        </w:rPr>
        <w:t>Required start date:</w:t>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b/>
          <w:color w:val="333333"/>
          <w:sz w:val="18"/>
          <w:szCs w:val="18"/>
        </w:rPr>
        <w:tab/>
      </w:r>
      <w:r w:rsidRPr="0054100E">
        <w:rPr>
          <w:rFonts w:ascii="ING Me" w:hAnsi="ING Me" w:cs="INGMe"/>
          <w:color w:val="333333"/>
          <w:sz w:val="18"/>
          <w:szCs w:val="18"/>
        </w:rPr>
        <w:t>September 201</w:t>
      </w:r>
      <w:r w:rsidR="00AB1DAD">
        <w:rPr>
          <w:rFonts w:ascii="ING Me" w:hAnsi="ING Me" w:cs="INGMe"/>
          <w:color w:val="333333"/>
          <w:sz w:val="18"/>
          <w:szCs w:val="18"/>
        </w:rPr>
        <w:t>8</w:t>
      </w:r>
    </w:p>
    <w:p w:rsidR="0054100E" w:rsidRDefault="0054100E" w:rsidP="0041006D">
      <w:pPr>
        <w:rPr>
          <w:rFonts w:ascii="ING Me" w:hAnsi="ING Me" w:cs="INGMe-Bold"/>
          <w:b/>
          <w:bCs/>
          <w:color w:val="FF6200"/>
          <w:sz w:val="20"/>
          <w:szCs w:val="20"/>
        </w:rPr>
      </w:pPr>
    </w:p>
    <w:p w:rsidR="002E7989" w:rsidRDefault="002E7989" w:rsidP="0041006D">
      <w:pPr>
        <w:rPr>
          <w:rFonts w:ascii="ING Me" w:hAnsi="ING Me" w:cs="INGMe-Bold"/>
          <w:b/>
          <w:bCs/>
          <w:color w:val="FF6200"/>
          <w:sz w:val="20"/>
          <w:szCs w:val="20"/>
        </w:rPr>
      </w:pPr>
    </w:p>
    <w:p w:rsidR="00122E58" w:rsidRPr="00D244EE" w:rsidRDefault="00122E58" w:rsidP="0054100E">
      <w:pPr>
        <w:ind w:left="142"/>
        <w:rPr>
          <w:rFonts w:ascii="ING Me" w:hAnsi="ING Me" w:cs="INGMe-Bold"/>
          <w:b/>
          <w:bCs/>
          <w:color w:val="FF6200"/>
          <w:sz w:val="20"/>
          <w:szCs w:val="20"/>
        </w:rPr>
      </w:pPr>
      <w:r w:rsidRPr="00D244EE">
        <w:rPr>
          <w:rFonts w:ascii="ING Me" w:hAnsi="ING Me" w:cs="INGMe-Bold"/>
          <w:b/>
          <w:bCs/>
          <w:color w:val="FF6200"/>
          <w:sz w:val="20"/>
          <w:szCs w:val="20"/>
        </w:rPr>
        <w:t>Job Specification</w:t>
      </w:r>
      <w:r w:rsidRPr="00D244EE">
        <w:rPr>
          <w:rFonts w:ascii="ING Me" w:hAnsi="ING Me" w:cs="INGMe-Bold"/>
          <w:b/>
          <w:bCs/>
          <w:color w:val="FF6200"/>
          <w:sz w:val="20"/>
          <w:szCs w:val="20"/>
        </w:rPr>
        <w:tab/>
      </w:r>
    </w:p>
    <w:p w:rsidR="00122E58" w:rsidRPr="0054100E" w:rsidRDefault="006D64DC" w:rsidP="0054100E">
      <w:pPr>
        <w:ind w:left="142"/>
        <w:rPr>
          <w:rFonts w:ascii="ING Me" w:hAnsi="ING Me" w:cs="INGMe"/>
          <w:b/>
          <w:color w:val="333333"/>
          <w:sz w:val="18"/>
          <w:szCs w:val="18"/>
        </w:rPr>
      </w:pPr>
      <w:r>
        <w:rPr>
          <w:rFonts w:ascii="ING Me" w:hAnsi="ING Me" w:cs="INGMe"/>
          <w:b/>
          <w:color w:val="333333"/>
          <w:sz w:val="18"/>
          <w:szCs w:val="18"/>
        </w:rPr>
        <w:t>Summary</w:t>
      </w:r>
      <w:r w:rsidR="00122E58" w:rsidRPr="00D244EE">
        <w:rPr>
          <w:rFonts w:ascii="ING Me" w:hAnsi="ING Me" w:cs="INGMe"/>
          <w:b/>
          <w:color w:val="333333"/>
          <w:sz w:val="18"/>
          <w:szCs w:val="18"/>
        </w:rPr>
        <w:t>:</w:t>
      </w:r>
    </w:p>
    <w:p w:rsidR="006D64DC" w:rsidRPr="006D64DC" w:rsidRDefault="00445C8F" w:rsidP="006D64DC">
      <w:pPr>
        <w:ind w:left="142"/>
        <w:rPr>
          <w:rFonts w:ascii="ING Me" w:hAnsi="ING Me" w:cs="INGMe"/>
          <w:color w:val="333333"/>
          <w:sz w:val="18"/>
          <w:szCs w:val="18"/>
        </w:rPr>
      </w:pPr>
      <w:r>
        <w:rPr>
          <w:rFonts w:ascii="ING Me" w:hAnsi="ING Me" w:cs="INGMe"/>
          <w:color w:val="333333"/>
          <w:sz w:val="18"/>
          <w:szCs w:val="18"/>
        </w:rPr>
        <w:t xml:space="preserve">9 </w:t>
      </w:r>
      <w:r w:rsidR="006D64DC" w:rsidRPr="006D64DC">
        <w:rPr>
          <w:rFonts w:ascii="ING Me" w:hAnsi="ING Me" w:cs="INGMe"/>
          <w:color w:val="333333"/>
          <w:sz w:val="18"/>
          <w:szCs w:val="18"/>
        </w:rPr>
        <w:t xml:space="preserve">months Internship in the Wholesale Banking Research department at ING Bank N.V., London Branch to provide research and knowledge support to ING's Wholesale Banking teams on a global basis. </w:t>
      </w:r>
    </w:p>
    <w:p w:rsidR="0054100E" w:rsidRDefault="0054100E" w:rsidP="0054100E">
      <w:pPr>
        <w:ind w:left="142"/>
        <w:rPr>
          <w:rFonts w:ascii="ING Me" w:hAnsi="ING Me" w:cs="INGMe"/>
          <w:b/>
          <w:color w:val="333333"/>
          <w:sz w:val="18"/>
          <w:szCs w:val="18"/>
        </w:rPr>
      </w:pPr>
    </w:p>
    <w:p w:rsidR="00987794" w:rsidRDefault="00987794" w:rsidP="00CE6F43">
      <w:pPr>
        <w:ind w:left="142"/>
        <w:rPr>
          <w:rFonts w:ascii="ING Me" w:hAnsi="ING Me" w:cs="INGMe"/>
          <w:b/>
          <w:color w:val="333333"/>
          <w:sz w:val="18"/>
          <w:szCs w:val="18"/>
        </w:rPr>
      </w:pPr>
      <w:r w:rsidRPr="0054100E">
        <w:rPr>
          <w:rFonts w:ascii="ING Me" w:hAnsi="ING Me" w:cs="INGMe"/>
          <w:b/>
          <w:color w:val="333333"/>
          <w:sz w:val="18"/>
          <w:szCs w:val="18"/>
        </w:rPr>
        <w:t>Main Dutie</w:t>
      </w:r>
      <w:r w:rsidR="00CE6F43">
        <w:rPr>
          <w:rFonts w:ascii="ING Me" w:hAnsi="ING Me" w:cs="INGMe"/>
          <w:b/>
          <w:color w:val="333333"/>
          <w:sz w:val="18"/>
          <w:szCs w:val="18"/>
        </w:rPr>
        <w:t>s and Responsibilities of Role:</w:t>
      </w:r>
    </w:p>
    <w:p w:rsidR="006D64DC" w:rsidRPr="00CE6F43" w:rsidRDefault="006D64DC" w:rsidP="00CE6F43">
      <w:pPr>
        <w:ind w:left="142"/>
        <w:rPr>
          <w:rFonts w:ascii="ING Me" w:hAnsi="ING Me" w:cs="INGMe"/>
          <w:b/>
          <w:color w:val="333333"/>
          <w:sz w:val="18"/>
          <w:szCs w:val="18"/>
        </w:rPr>
      </w:pP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G</w:t>
      </w:r>
      <w:r w:rsidRPr="006D64DC">
        <w:rPr>
          <w:rFonts w:ascii="ING Me" w:hAnsi="ING Me" w:cs="INGMe"/>
          <w:color w:val="333333"/>
          <w:sz w:val="18"/>
          <w:szCs w:val="18"/>
        </w:rPr>
        <w:t>ather information on target companies</w:t>
      </w: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C</w:t>
      </w:r>
      <w:r w:rsidRPr="006D64DC">
        <w:rPr>
          <w:rFonts w:ascii="ING Me" w:hAnsi="ING Me" w:cs="INGMe"/>
          <w:color w:val="333333"/>
          <w:sz w:val="18"/>
          <w:szCs w:val="18"/>
        </w:rPr>
        <w:t>arry out market and industry research</w:t>
      </w: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C</w:t>
      </w:r>
      <w:r w:rsidRPr="006D64DC">
        <w:rPr>
          <w:rFonts w:ascii="ING Me" w:hAnsi="ING Me" w:cs="INGMe"/>
          <w:color w:val="333333"/>
          <w:sz w:val="18"/>
          <w:szCs w:val="18"/>
        </w:rPr>
        <w:t>arry out company peer screening searches</w:t>
      </w: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P</w:t>
      </w:r>
      <w:r w:rsidRPr="006D64DC">
        <w:rPr>
          <w:rFonts w:ascii="ING Me" w:hAnsi="ING Me" w:cs="INGMe"/>
          <w:color w:val="333333"/>
          <w:sz w:val="18"/>
          <w:szCs w:val="18"/>
        </w:rPr>
        <w:t>rovide daily company and sector alerts</w:t>
      </w: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C</w:t>
      </w:r>
      <w:r w:rsidRPr="006D64DC">
        <w:rPr>
          <w:rFonts w:ascii="ING Me" w:hAnsi="ING Me" w:cs="INGMe"/>
          <w:color w:val="333333"/>
          <w:sz w:val="18"/>
          <w:szCs w:val="18"/>
        </w:rPr>
        <w:t>arry out comparable mergers &amp; acquisition screening searches</w:t>
      </w: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P</w:t>
      </w:r>
      <w:r w:rsidRPr="006D64DC">
        <w:rPr>
          <w:rFonts w:ascii="ING Me" w:hAnsi="ING Me" w:cs="INGMe"/>
          <w:color w:val="333333"/>
          <w:sz w:val="18"/>
          <w:szCs w:val="18"/>
        </w:rPr>
        <w:t>repare public company information packs</w:t>
      </w: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H</w:t>
      </w:r>
      <w:r w:rsidRPr="006D64DC">
        <w:rPr>
          <w:rFonts w:ascii="ING Me" w:hAnsi="ING Me" w:cs="INGMe"/>
          <w:color w:val="333333"/>
          <w:sz w:val="18"/>
          <w:szCs w:val="18"/>
        </w:rPr>
        <w:t>elp to produce and maintain standard ING league tables</w:t>
      </w:r>
    </w:p>
    <w:p w:rsidR="006D64DC" w:rsidRPr="006D64DC" w:rsidRDefault="006D64DC" w:rsidP="006D64DC">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T</w:t>
      </w:r>
      <w:r w:rsidRPr="006D64DC">
        <w:rPr>
          <w:rFonts w:ascii="ING Me" w:hAnsi="ING Me" w:cs="INGMe"/>
          <w:color w:val="333333"/>
          <w:sz w:val="18"/>
          <w:szCs w:val="18"/>
        </w:rPr>
        <w:t>rial new banking related products and systems</w:t>
      </w:r>
    </w:p>
    <w:p w:rsidR="00445C8F" w:rsidRDefault="006D64DC" w:rsidP="00445C8F">
      <w:pPr>
        <w:pStyle w:val="ListParagraph"/>
        <w:widowControl/>
        <w:numPr>
          <w:ilvl w:val="0"/>
          <w:numId w:val="6"/>
        </w:numPr>
        <w:autoSpaceDE/>
        <w:autoSpaceDN/>
        <w:adjustRightInd/>
        <w:spacing w:after="200" w:line="276" w:lineRule="auto"/>
        <w:ind w:left="284" w:firstLine="0"/>
        <w:contextualSpacing/>
        <w:jc w:val="both"/>
        <w:rPr>
          <w:rFonts w:ascii="ING Me" w:hAnsi="ING Me" w:cs="INGMe"/>
          <w:color w:val="333333"/>
          <w:sz w:val="18"/>
          <w:szCs w:val="18"/>
        </w:rPr>
      </w:pPr>
      <w:r>
        <w:rPr>
          <w:rFonts w:ascii="ING Me" w:hAnsi="ING Me" w:cs="INGMe"/>
          <w:color w:val="333333"/>
          <w:sz w:val="18"/>
          <w:szCs w:val="18"/>
        </w:rPr>
        <w:t>O</w:t>
      </w:r>
      <w:r w:rsidRPr="006D64DC">
        <w:rPr>
          <w:rFonts w:ascii="ING Me" w:hAnsi="ING Me" w:cs="INGMe"/>
          <w:color w:val="333333"/>
          <w:sz w:val="18"/>
          <w:szCs w:val="18"/>
        </w:rPr>
        <w:t>ther tasks as required</w:t>
      </w:r>
    </w:p>
    <w:p w:rsidR="00445C8F" w:rsidRPr="00445C8F" w:rsidRDefault="00445C8F" w:rsidP="00445C8F">
      <w:pPr>
        <w:pStyle w:val="ListParagraph"/>
        <w:widowControl/>
        <w:numPr>
          <w:ilvl w:val="0"/>
          <w:numId w:val="6"/>
        </w:numPr>
        <w:autoSpaceDE/>
        <w:autoSpaceDN/>
        <w:adjustRightInd/>
        <w:spacing w:after="200" w:line="276" w:lineRule="auto"/>
        <w:ind w:left="709" w:right="424" w:hanging="425"/>
        <w:contextualSpacing/>
        <w:jc w:val="both"/>
        <w:rPr>
          <w:rFonts w:ascii="ING Me" w:hAnsi="ING Me" w:cs="INGMe"/>
          <w:color w:val="333333"/>
          <w:sz w:val="18"/>
          <w:szCs w:val="18"/>
        </w:rPr>
      </w:pPr>
      <w:r w:rsidRPr="00445C8F">
        <w:rPr>
          <w:rFonts w:ascii="ING Me" w:hAnsi="ING Me" w:cs="Arial"/>
          <w:sz w:val="18"/>
          <w:szCs w:val="18"/>
        </w:rPr>
        <w:t>Submitting ideas and organising these charity events for the London office and taking them on and making them happen!</w:t>
      </w:r>
    </w:p>
    <w:p w:rsidR="00445C8F" w:rsidRDefault="00445C8F" w:rsidP="00445C8F">
      <w:pPr>
        <w:pStyle w:val="ListParagraph"/>
        <w:widowControl/>
        <w:autoSpaceDE/>
        <w:autoSpaceDN/>
        <w:adjustRightInd/>
        <w:spacing w:after="200" w:line="276" w:lineRule="auto"/>
        <w:ind w:left="284"/>
        <w:contextualSpacing/>
        <w:jc w:val="both"/>
        <w:rPr>
          <w:rFonts w:ascii="ING Me" w:hAnsi="ING Me" w:cs="INGMe"/>
          <w:color w:val="333333"/>
          <w:sz w:val="18"/>
          <w:szCs w:val="18"/>
        </w:rPr>
      </w:pPr>
    </w:p>
    <w:p w:rsidR="002E7989" w:rsidRDefault="002E7989" w:rsidP="002E7989">
      <w:pPr>
        <w:widowControl/>
        <w:autoSpaceDE/>
        <w:autoSpaceDN/>
        <w:adjustRightInd/>
        <w:spacing w:after="200" w:line="276" w:lineRule="auto"/>
        <w:contextualSpacing/>
        <w:jc w:val="both"/>
        <w:rPr>
          <w:rFonts w:ascii="ING Me" w:hAnsi="ING Me" w:cs="INGMe"/>
          <w:color w:val="333333"/>
          <w:sz w:val="18"/>
          <w:szCs w:val="18"/>
        </w:rPr>
      </w:pPr>
    </w:p>
    <w:p w:rsidR="002E7989" w:rsidRDefault="002E7989" w:rsidP="002E7989">
      <w:pPr>
        <w:widowControl/>
        <w:autoSpaceDE/>
        <w:autoSpaceDN/>
        <w:adjustRightInd/>
        <w:spacing w:after="200" w:line="276" w:lineRule="auto"/>
        <w:contextualSpacing/>
        <w:jc w:val="both"/>
        <w:rPr>
          <w:rFonts w:ascii="ING Me" w:hAnsi="ING Me" w:cs="INGMe"/>
          <w:color w:val="333333"/>
          <w:sz w:val="18"/>
          <w:szCs w:val="18"/>
        </w:rPr>
      </w:pPr>
    </w:p>
    <w:p w:rsidR="002E7989" w:rsidRDefault="002E7989" w:rsidP="002E7989">
      <w:pPr>
        <w:widowControl/>
        <w:autoSpaceDE/>
        <w:autoSpaceDN/>
        <w:adjustRightInd/>
        <w:spacing w:after="200" w:line="276" w:lineRule="auto"/>
        <w:contextualSpacing/>
        <w:jc w:val="both"/>
        <w:rPr>
          <w:rFonts w:ascii="ING Me" w:hAnsi="ING Me" w:cs="INGMe"/>
          <w:color w:val="333333"/>
          <w:sz w:val="18"/>
          <w:szCs w:val="18"/>
        </w:rPr>
      </w:pPr>
    </w:p>
    <w:p w:rsidR="002E7989" w:rsidRDefault="002E7989" w:rsidP="006D64DC">
      <w:pPr>
        <w:ind w:left="142"/>
        <w:rPr>
          <w:rFonts w:ascii="ING Me" w:hAnsi="ING Me" w:cs="INGMe"/>
          <w:b/>
          <w:color w:val="333333"/>
          <w:sz w:val="18"/>
          <w:szCs w:val="18"/>
        </w:rPr>
      </w:pPr>
    </w:p>
    <w:p w:rsidR="002E7989" w:rsidRDefault="002E7989" w:rsidP="006D64DC">
      <w:pPr>
        <w:ind w:left="142"/>
        <w:rPr>
          <w:rFonts w:ascii="ING Me" w:hAnsi="ING Me" w:cs="INGMe"/>
          <w:b/>
          <w:color w:val="333333"/>
          <w:sz w:val="18"/>
          <w:szCs w:val="18"/>
        </w:rPr>
      </w:pPr>
    </w:p>
    <w:p w:rsidR="006D64DC" w:rsidRDefault="006D64DC" w:rsidP="00445C8F">
      <w:pPr>
        <w:ind w:left="142"/>
        <w:rPr>
          <w:rFonts w:ascii="ING Me" w:hAnsi="ING Me" w:cs="INGMe"/>
          <w:b/>
          <w:color w:val="333333"/>
          <w:sz w:val="18"/>
          <w:szCs w:val="18"/>
        </w:rPr>
      </w:pPr>
      <w:r w:rsidRPr="006D64DC">
        <w:rPr>
          <w:rFonts w:ascii="ING Me" w:hAnsi="ING Me" w:cs="INGMe"/>
          <w:b/>
          <w:color w:val="333333"/>
          <w:sz w:val="18"/>
          <w:szCs w:val="18"/>
        </w:rPr>
        <w:t>Experience - gained during internship</w:t>
      </w:r>
    </w:p>
    <w:p w:rsidR="006D64DC" w:rsidRPr="006D64DC" w:rsidRDefault="006D64DC" w:rsidP="006D64DC">
      <w:pPr>
        <w:ind w:left="142"/>
        <w:rPr>
          <w:rFonts w:ascii="ING Me" w:hAnsi="ING Me" w:cs="INGMe"/>
          <w:b/>
          <w:color w:val="333333"/>
          <w:sz w:val="18"/>
          <w:szCs w:val="18"/>
        </w:rPr>
      </w:pPr>
    </w:p>
    <w:p w:rsidR="006D64DC" w:rsidRPr="006D64DC" w:rsidRDefault="006D64DC" w:rsidP="00445C8F">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6D64DC">
        <w:rPr>
          <w:rFonts w:ascii="ING Me" w:hAnsi="ING Me" w:cs="INGMe"/>
          <w:color w:val="333333"/>
          <w:sz w:val="18"/>
          <w:szCs w:val="18"/>
        </w:rPr>
        <w:t>The candidate will gain excellent information retrieval and data handling skills, and be adept at using both online and hard-copy sources, as well as conducting telephone research where necessary.</w:t>
      </w:r>
    </w:p>
    <w:p w:rsidR="006D64DC" w:rsidRPr="006D64DC" w:rsidRDefault="006D64DC" w:rsidP="00445C8F">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6D64DC">
        <w:rPr>
          <w:rFonts w:ascii="ING Me" w:hAnsi="ING Me" w:cs="INGMe"/>
          <w:color w:val="333333"/>
          <w:sz w:val="18"/>
          <w:szCs w:val="18"/>
        </w:rPr>
        <w:t xml:space="preserve">An in-depth knowledge of the Thomson Reuters suite of Investment Banking products – these products include Thomson ONE Banker, </w:t>
      </w:r>
      <w:proofErr w:type="spellStart"/>
      <w:r w:rsidRPr="006D64DC">
        <w:rPr>
          <w:rFonts w:ascii="ING Me" w:hAnsi="ING Me" w:cs="INGMe"/>
          <w:color w:val="333333"/>
          <w:sz w:val="18"/>
          <w:szCs w:val="18"/>
        </w:rPr>
        <w:t>Eikon</w:t>
      </w:r>
      <w:proofErr w:type="spellEnd"/>
      <w:r w:rsidRPr="006D64DC">
        <w:rPr>
          <w:rFonts w:ascii="ING Me" w:hAnsi="ING Me" w:cs="INGMe"/>
          <w:color w:val="333333"/>
          <w:sz w:val="18"/>
          <w:szCs w:val="18"/>
        </w:rPr>
        <w:t xml:space="preserve">, SDC Platinum, </w:t>
      </w:r>
      <w:proofErr w:type="spellStart"/>
      <w:r w:rsidRPr="006D64DC">
        <w:rPr>
          <w:rFonts w:ascii="ING Me" w:hAnsi="ING Me" w:cs="INGMe"/>
          <w:color w:val="333333"/>
          <w:sz w:val="18"/>
          <w:szCs w:val="18"/>
        </w:rPr>
        <w:t>VentureXpert</w:t>
      </w:r>
      <w:proofErr w:type="spellEnd"/>
      <w:r w:rsidRPr="006D64DC">
        <w:rPr>
          <w:rFonts w:ascii="ING Me" w:hAnsi="ING Me" w:cs="INGMe"/>
          <w:color w:val="333333"/>
          <w:sz w:val="18"/>
          <w:szCs w:val="18"/>
        </w:rPr>
        <w:t xml:space="preserve"> and </w:t>
      </w:r>
      <w:proofErr w:type="spellStart"/>
      <w:r w:rsidRPr="006D64DC">
        <w:rPr>
          <w:rFonts w:ascii="ING Me" w:hAnsi="ING Me" w:cs="INGMe"/>
          <w:color w:val="333333"/>
          <w:sz w:val="18"/>
          <w:szCs w:val="18"/>
        </w:rPr>
        <w:t>Datastream</w:t>
      </w:r>
      <w:proofErr w:type="spellEnd"/>
      <w:r w:rsidRPr="006D64DC">
        <w:rPr>
          <w:rFonts w:ascii="ING Me" w:hAnsi="ING Me" w:cs="INGMe"/>
          <w:color w:val="333333"/>
          <w:sz w:val="18"/>
          <w:szCs w:val="18"/>
        </w:rPr>
        <w:t xml:space="preserve">. </w:t>
      </w:r>
    </w:p>
    <w:p w:rsidR="006D64DC" w:rsidRPr="006D64DC" w:rsidRDefault="006D64DC" w:rsidP="002E7989">
      <w:pPr>
        <w:pStyle w:val="ListParagraph"/>
        <w:widowControl/>
        <w:numPr>
          <w:ilvl w:val="0"/>
          <w:numId w:val="6"/>
        </w:numPr>
        <w:autoSpaceDE/>
        <w:autoSpaceDN/>
        <w:adjustRightInd/>
        <w:spacing w:after="200" w:line="276" w:lineRule="auto"/>
        <w:contextualSpacing/>
        <w:jc w:val="both"/>
        <w:rPr>
          <w:rFonts w:ascii="ING Me" w:hAnsi="ING Me" w:cs="INGMe"/>
          <w:color w:val="333333"/>
          <w:sz w:val="18"/>
          <w:szCs w:val="18"/>
        </w:rPr>
      </w:pPr>
      <w:r w:rsidRPr="006D64DC">
        <w:rPr>
          <w:rFonts w:ascii="ING Me" w:hAnsi="ING Me" w:cs="INGMe"/>
          <w:color w:val="333333"/>
          <w:sz w:val="18"/>
          <w:szCs w:val="18"/>
        </w:rPr>
        <w:t xml:space="preserve">A good working knowledge of Lexis </w:t>
      </w:r>
      <w:proofErr w:type="spellStart"/>
      <w:r w:rsidRPr="006D64DC">
        <w:rPr>
          <w:rFonts w:ascii="ING Me" w:hAnsi="ING Me" w:cs="INGMe"/>
          <w:color w:val="333333"/>
          <w:sz w:val="18"/>
          <w:szCs w:val="18"/>
        </w:rPr>
        <w:t>Nexis</w:t>
      </w:r>
      <w:proofErr w:type="spellEnd"/>
      <w:r w:rsidRPr="006D64DC">
        <w:rPr>
          <w:rFonts w:ascii="ING Me" w:hAnsi="ING Me" w:cs="INGMe"/>
          <w:color w:val="333333"/>
          <w:sz w:val="18"/>
          <w:szCs w:val="18"/>
        </w:rPr>
        <w:t xml:space="preserve">, and the </w:t>
      </w:r>
      <w:proofErr w:type="spellStart"/>
      <w:r w:rsidRPr="006D64DC">
        <w:rPr>
          <w:rFonts w:ascii="ING Me" w:hAnsi="ING Me" w:cs="INGMe"/>
          <w:color w:val="333333"/>
          <w:sz w:val="18"/>
          <w:szCs w:val="18"/>
        </w:rPr>
        <w:t>Dealogic</w:t>
      </w:r>
      <w:proofErr w:type="spellEnd"/>
      <w:r w:rsidRPr="006D64DC">
        <w:rPr>
          <w:rFonts w:ascii="ING Me" w:hAnsi="ING Me" w:cs="INGMe"/>
          <w:color w:val="333333"/>
          <w:sz w:val="18"/>
          <w:szCs w:val="18"/>
        </w:rPr>
        <w:t xml:space="preserve"> suite of products (Loans, ECM, DCM and Bonds).</w:t>
      </w:r>
    </w:p>
    <w:p w:rsidR="006D64DC" w:rsidRPr="006D64DC" w:rsidRDefault="006D64DC" w:rsidP="00445C8F">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6D64DC">
        <w:rPr>
          <w:rFonts w:ascii="ING Me" w:hAnsi="ING Me" w:cs="INGMe"/>
          <w:color w:val="333333"/>
          <w:sz w:val="18"/>
          <w:szCs w:val="18"/>
        </w:rPr>
        <w:t xml:space="preserve">Proficient in retrieving information from MarketResearch.com (Profound), </w:t>
      </w:r>
      <w:proofErr w:type="spellStart"/>
      <w:r w:rsidRPr="006D64DC">
        <w:rPr>
          <w:rFonts w:ascii="ING Me" w:hAnsi="ING Me" w:cs="INGMe"/>
          <w:color w:val="333333"/>
          <w:sz w:val="18"/>
          <w:szCs w:val="18"/>
        </w:rPr>
        <w:t>BvD</w:t>
      </w:r>
      <w:proofErr w:type="spellEnd"/>
      <w:r w:rsidRPr="006D64DC">
        <w:rPr>
          <w:rFonts w:ascii="ING Me" w:hAnsi="ING Me" w:cs="INGMe"/>
          <w:color w:val="333333"/>
          <w:sz w:val="18"/>
          <w:szCs w:val="18"/>
        </w:rPr>
        <w:t xml:space="preserve"> products, </w:t>
      </w:r>
      <w:r w:rsidR="006C4A34">
        <w:rPr>
          <w:rFonts w:ascii="ING Me" w:hAnsi="ING Me" w:cs="INGMe"/>
          <w:color w:val="333333"/>
          <w:sz w:val="18"/>
          <w:szCs w:val="18"/>
        </w:rPr>
        <w:t xml:space="preserve">EMIS, </w:t>
      </w:r>
      <w:r w:rsidRPr="006D64DC">
        <w:rPr>
          <w:rFonts w:ascii="ING Me" w:hAnsi="ING Me" w:cs="INGMe"/>
          <w:color w:val="333333"/>
          <w:sz w:val="18"/>
          <w:szCs w:val="18"/>
        </w:rPr>
        <w:t xml:space="preserve">Bloomberg, Companies House, </w:t>
      </w:r>
      <w:proofErr w:type="spellStart"/>
      <w:r w:rsidRPr="006D64DC">
        <w:rPr>
          <w:rFonts w:ascii="ING Me" w:hAnsi="ING Me" w:cs="INGMe"/>
          <w:color w:val="333333"/>
          <w:sz w:val="18"/>
          <w:szCs w:val="18"/>
        </w:rPr>
        <w:t>Canadean</w:t>
      </w:r>
      <w:proofErr w:type="spellEnd"/>
      <w:r w:rsidRPr="006D64DC">
        <w:rPr>
          <w:rFonts w:ascii="ING Me" w:hAnsi="ING Me" w:cs="INGMe"/>
          <w:color w:val="333333"/>
          <w:sz w:val="18"/>
          <w:szCs w:val="18"/>
        </w:rPr>
        <w:t xml:space="preserve">, </w:t>
      </w:r>
      <w:proofErr w:type="spellStart"/>
      <w:r w:rsidRPr="006D64DC">
        <w:rPr>
          <w:rFonts w:ascii="ING Me" w:hAnsi="ING Me" w:cs="INGMe"/>
          <w:color w:val="333333"/>
          <w:sz w:val="18"/>
          <w:szCs w:val="18"/>
        </w:rPr>
        <w:t>MergerMarket</w:t>
      </w:r>
      <w:proofErr w:type="spellEnd"/>
      <w:r w:rsidRPr="006D64DC">
        <w:rPr>
          <w:rFonts w:ascii="ING Me" w:hAnsi="ING Me" w:cs="INGMe"/>
          <w:color w:val="333333"/>
          <w:sz w:val="18"/>
          <w:szCs w:val="18"/>
        </w:rPr>
        <w:t>, and Business Monitor.</w:t>
      </w:r>
    </w:p>
    <w:p w:rsidR="006D64DC" w:rsidRPr="006D64DC" w:rsidRDefault="006D64DC" w:rsidP="00445C8F">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6D64DC">
        <w:rPr>
          <w:rFonts w:ascii="ING Me" w:hAnsi="ING Me" w:cs="INGMe"/>
          <w:color w:val="333333"/>
          <w:sz w:val="18"/>
          <w:szCs w:val="18"/>
        </w:rPr>
        <w:t>The candidate will learn to be equally comfortable working on both project-based work as well as requests with tight deadlines, and become able to work autonomously with minimal guidance.</w:t>
      </w:r>
    </w:p>
    <w:p w:rsidR="006D64DC" w:rsidRPr="006D64DC" w:rsidRDefault="006D64DC" w:rsidP="00445C8F">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6D64DC">
        <w:rPr>
          <w:rFonts w:ascii="ING Me" w:hAnsi="ING Me" w:cs="INGMe"/>
          <w:color w:val="333333"/>
          <w:sz w:val="18"/>
          <w:szCs w:val="18"/>
        </w:rPr>
        <w:t>The candidate will gain an understanding of investment banking deal processes, and the information needs that flow from them.</w:t>
      </w:r>
    </w:p>
    <w:p w:rsidR="002E7989" w:rsidRDefault="006D64DC" w:rsidP="00445C8F">
      <w:pPr>
        <w:pStyle w:val="ListParagraph"/>
        <w:widowControl/>
        <w:numPr>
          <w:ilvl w:val="0"/>
          <w:numId w:val="6"/>
        </w:numPr>
        <w:autoSpaceDE/>
        <w:autoSpaceDN/>
        <w:adjustRightInd/>
        <w:spacing w:after="200" w:line="276" w:lineRule="auto"/>
        <w:ind w:right="424"/>
        <w:contextualSpacing/>
        <w:jc w:val="both"/>
        <w:rPr>
          <w:rFonts w:ascii="ING Me" w:hAnsi="ING Me" w:cs="INGMe"/>
          <w:color w:val="333333"/>
          <w:sz w:val="18"/>
          <w:szCs w:val="18"/>
        </w:rPr>
      </w:pPr>
      <w:r w:rsidRPr="006D64DC">
        <w:rPr>
          <w:rFonts w:ascii="ING Me" w:hAnsi="ING Me" w:cs="INGMe"/>
          <w:color w:val="333333"/>
          <w:sz w:val="18"/>
          <w:szCs w:val="18"/>
        </w:rPr>
        <w:t>The candidate will become familiar with the Microsoft Office suite of products. In particular, a good knowledge of the Excel financial tools will be mastered.</w:t>
      </w:r>
    </w:p>
    <w:p w:rsidR="00445C8F" w:rsidRPr="00445C8F" w:rsidRDefault="00445C8F" w:rsidP="00445C8F">
      <w:pPr>
        <w:pStyle w:val="ListParagraph"/>
        <w:widowControl/>
        <w:autoSpaceDE/>
        <w:autoSpaceDN/>
        <w:adjustRightInd/>
        <w:spacing w:after="200" w:line="276" w:lineRule="auto"/>
        <w:ind w:left="720"/>
        <w:contextualSpacing/>
        <w:jc w:val="both"/>
        <w:rPr>
          <w:rFonts w:ascii="ING Me" w:hAnsi="ING Me" w:cs="INGMe"/>
          <w:color w:val="333333"/>
          <w:sz w:val="18"/>
          <w:szCs w:val="18"/>
        </w:rPr>
      </w:pPr>
    </w:p>
    <w:p w:rsidR="00F81D5F" w:rsidRPr="0054100E" w:rsidRDefault="00F81D5F" w:rsidP="0054100E">
      <w:pPr>
        <w:ind w:left="142"/>
        <w:rPr>
          <w:rFonts w:ascii="ING Me" w:hAnsi="ING Me" w:cs="INGMe-Bold"/>
          <w:b/>
          <w:bCs/>
          <w:color w:val="FF6200"/>
          <w:sz w:val="20"/>
          <w:szCs w:val="20"/>
        </w:rPr>
      </w:pPr>
      <w:r w:rsidRPr="00D244EE">
        <w:rPr>
          <w:rFonts w:ascii="ING Me" w:hAnsi="ING Me" w:cs="INGMe-Bold"/>
          <w:b/>
          <w:bCs/>
          <w:color w:val="FF6200"/>
          <w:sz w:val="20"/>
          <w:szCs w:val="20"/>
        </w:rPr>
        <w:t>Career Potential</w:t>
      </w:r>
    </w:p>
    <w:p w:rsidR="00F81D5F" w:rsidRPr="0054100E" w:rsidRDefault="00F81D5F" w:rsidP="0054100E">
      <w:pPr>
        <w:ind w:left="142" w:right="424"/>
        <w:rPr>
          <w:rFonts w:ascii="ING Me" w:hAnsi="ING Me" w:cs="INGMe"/>
          <w:color w:val="333333"/>
          <w:sz w:val="18"/>
          <w:szCs w:val="18"/>
        </w:rPr>
      </w:pPr>
      <w:r w:rsidRPr="0054100E">
        <w:rPr>
          <w:rFonts w:ascii="ING Me" w:hAnsi="ING Me" w:cs="INGMe"/>
          <w:color w:val="333333"/>
          <w:sz w:val="18"/>
          <w:szCs w:val="18"/>
        </w:rPr>
        <w:t xml:space="preserve">This role provides an excellent opportunity to gain an introduction to working within </w:t>
      </w:r>
      <w:r w:rsidR="002E7989">
        <w:rPr>
          <w:rFonts w:ascii="ING Me" w:hAnsi="ING Me" w:cs="INGMe"/>
          <w:color w:val="333333"/>
          <w:sz w:val="18"/>
          <w:szCs w:val="18"/>
        </w:rPr>
        <w:t>the Wholesale Banking Research department</w:t>
      </w:r>
      <w:r w:rsidRPr="0054100E">
        <w:rPr>
          <w:rFonts w:ascii="ING Me" w:hAnsi="ING Me" w:cs="INGMe"/>
          <w:color w:val="333333"/>
          <w:sz w:val="18"/>
          <w:szCs w:val="18"/>
        </w:rPr>
        <w:t xml:space="preserve">. </w:t>
      </w:r>
      <w:r w:rsidR="00D50685" w:rsidRPr="0054100E">
        <w:rPr>
          <w:rFonts w:ascii="ING Me" w:hAnsi="ING Me" w:cs="INGMe"/>
          <w:color w:val="333333"/>
          <w:sz w:val="18"/>
          <w:szCs w:val="18"/>
        </w:rPr>
        <w:t xml:space="preserve">The </w:t>
      </w:r>
      <w:r w:rsidR="002E7989">
        <w:rPr>
          <w:rFonts w:ascii="ING Me" w:hAnsi="ING Me" w:cs="INGMe"/>
          <w:color w:val="333333"/>
          <w:sz w:val="18"/>
          <w:szCs w:val="18"/>
        </w:rPr>
        <w:t xml:space="preserve">Research </w:t>
      </w:r>
      <w:r w:rsidR="00D50685" w:rsidRPr="0054100E">
        <w:rPr>
          <w:rFonts w:ascii="ING Me" w:hAnsi="ING Me" w:cs="INGMe"/>
          <w:color w:val="333333"/>
          <w:sz w:val="18"/>
          <w:szCs w:val="18"/>
        </w:rPr>
        <w:t xml:space="preserve">function provides advice </w:t>
      </w:r>
      <w:r w:rsidR="002E7989">
        <w:rPr>
          <w:rFonts w:ascii="ING Me" w:hAnsi="ING Me" w:cs="INGMe"/>
          <w:color w:val="333333"/>
          <w:sz w:val="18"/>
          <w:szCs w:val="18"/>
        </w:rPr>
        <w:t xml:space="preserve">and research assistance </w:t>
      </w:r>
      <w:r w:rsidR="00D50685" w:rsidRPr="0054100E">
        <w:rPr>
          <w:rFonts w:ascii="ING Me" w:hAnsi="ING Me" w:cs="INGMe"/>
          <w:color w:val="333333"/>
          <w:sz w:val="18"/>
          <w:szCs w:val="18"/>
        </w:rPr>
        <w:t xml:space="preserve">to all business units within </w:t>
      </w:r>
      <w:r w:rsidR="002E7989">
        <w:rPr>
          <w:rFonts w:ascii="ING Me" w:hAnsi="ING Me" w:cs="INGMe"/>
          <w:color w:val="333333"/>
          <w:sz w:val="18"/>
          <w:szCs w:val="18"/>
        </w:rPr>
        <w:t>the Global Wholesale Banking division</w:t>
      </w:r>
      <w:r w:rsidR="00D50685" w:rsidRPr="0054100E">
        <w:rPr>
          <w:rFonts w:ascii="ING Me" w:hAnsi="ING Me" w:cs="INGMe"/>
          <w:color w:val="333333"/>
          <w:sz w:val="18"/>
          <w:szCs w:val="18"/>
        </w:rPr>
        <w:t xml:space="preserve"> and is therefore a learning opportunity and introduction to</w:t>
      </w:r>
      <w:r w:rsidR="002E7989">
        <w:rPr>
          <w:rFonts w:ascii="ING Me" w:hAnsi="ING Me" w:cs="INGMe"/>
          <w:color w:val="333333"/>
          <w:sz w:val="18"/>
          <w:szCs w:val="18"/>
        </w:rPr>
        <w:t xml:space="preserve"> all</w:t>
      </w:r>
      <w:r w:rsidR="00D50685" w:rsidRPr="0054100E">
        <w:rPr>
          <w:rFonts w:ascii="ING Me" w:hAnsi="ING Me" w:cs="INGMe"/>
          <w:color w:val="333333"/>
          <w:sz w:val="18"/>
          <w:szCs w:val="18"/>
        </w:rPr>
        <w:t xml:space="preserve"> </w:t>
      </w:r>
      <w:r w:rsidR="002E7989">
        <w:rPr>
          <w:rFonts w:ascii="ING Me" w:hAnsi="ING Me" w:cs="INGMe"/>
          <w:color w:val="333333"/>
          <w:sz w:val="18"/>
          <w:szCs w:val="18"/>
        </w:rPr>
        <w:t>functions within the bank</w:t>
      </w:r>
      <w:r w:rsidR="00D50685" w:rsidRPr="0054100E">
        <w:rPr>
          <w:rFonts w:ascii="ING Me" w:hAnsi="ING Me" w:cs="INGMe"/>
          <w:color w:val="333333"/>
          <w:sz w:val="18"/>
          <w:szCs w:val="18"/>
        </w:rPr>
        <w:t xml:space="preserve">. </w:t>
      </w:r>
    </w:p>
    <w:p w:rsidR="008E3B16" w:rsidRPr="00D244EE" w:rsidRDefault="008E3B16" w:rsidP="0054100E">
      <w:pPr>
        <w:rPr>
          <w:rFonts w:ascii="ING Me" w:hAnsi="ING Me" w:cs="INGMe-Bold"/>
          <w:b/>
          <w:bCs/>
          <w:color w:val="FF6200"/>
          <w:sz w:val="20"/>
          <w:szCs w:val="20"/>
        </w:rPr>
      </w:pPr>
    </w:p>
    <w:p w:rsidR="00122E58" w:rsidRPr="00D244EE" w:rsidRDefault="00122E58" w:rsidP="0054100E">
      <w:pPr>
        <w:ind w:left="142"/>
        <w:rPr>
          <w:rFonts w:ascii="ING Me" w:hAnsi="ING Me" w:cs="INGMe-Bold"/>
          <w:b/>
          <w:bCs/>
          <w:color w:val="FF6200"/>
          <w:sz w:val="20"/>
          <w:szCs w:val="20"/>
        </w:rPr>
      </w:pPr>
      <w:r w:rsidRPr="00D244EE">
        <w:rPr>
          <w:rFonts w:ascii="ING Me" w:hAnsi="ING Me" w:cs="INGMe-Bold"/>
          <w:b/>
          <w:bCs/>
          <w:color w:val="FF6200"/>
          <w:sz w:val="20"/>
          <w:szCs w:val="20"/>
        </w:rPr>
        <w:t>Candidate Profile</w:t>
      </w:r>
    </w:p>
    <w:p w:rsidR="00122E58" w:rsidRPr="0054100E" w:rsidRDefault="00122E58" w:rsidP="0054100E">
      <w:pPr>
        <w:widowControl/>
        <w:ind w:left="142"/>
        <w:rPr>
          <w:rFonts w:ascii="ING Me" w:hAnsi="ING Me" w:cs="INGMe"/>
          <w:b/>
          <w:color w:val="333333"/>
          <w:sz w:val="18"/>
          <w:szCs w:val="18"/>
        </w:rPr>
      </w:pPr>
      <w:r w:rsidRPr="0054100E">
        <w:rPr>
          <w:rFonts w:ascii="ING Me" w:hAnsi="ING Me" w:cs="INGMe"/>
          <w:b/>
          <w:color w:val="333333"/>
          <w:sz w:val="18"/>
          <w:szCs w:val="18"/>
        </w:rPr>
        <w:t xml:space="preserve">Qualification/Education </w:t>
      </w:r>
    </w:p>
    <w:p w:rsidR="00122E58" w:rsidRPr="0054100E" w:rsidRDefault="00122E58" w:rsidP="0054100E">
      <w:pPr>
        <w:rPr>
          <w:rFonts w:ascii="ING Me" w:hAnsi="ING Me" w:cs="INGMe"/>
          <w:color w:val="333333"/>
          <w:sz w:val="18"/>
          <w:szCs w:val="18"/>
        </w:rPr>
      </w:pPr>
    </w:p>
    <w:p w:rsidR="00BE1E6A" w:rsidRPr="00D244EE" w:rsidRDefault="00122E58" w:rsidP="0054100E">
      <w:pPr>
        <w:ind w:left="142"/>
        <w:rPr>
          <w:rFonts w:ascii="ING Me" w:hAnsi="ING Me" w:cs="INGMe"/>
          <w:color w:val="333333"/>
          <w:sz w:val="18"/>
          <w:szCs w:val="18"/>
        </w:rPr>
      </w:pPr>
      <w:r w:rsidRPr="007565E1">
        <w:rPr>
          <w:rFonts w:ascii="ING Me" w:hAnsi="ING Me" w:cs="INGMe"/>
          <w:b/>
          <w:color w:val="333333"/>
          <w:sz w:val="18"/>
          <w:szCs w:val="18"/>
        </w:rPr>
        <w:t xml:space="preserve">Essential: </w:t>
      </w:r>
      <w:r w:rsidR="00F05CE9" w:rsidRPr="00D244EE">
        <w:rPr>
          <w:rFonts w:ascii="ING Me" w:hAnsi="ING Me" w:cs="INGMe"/>
          <w:color w:val="333333"/>
          <w:sz w:val="18"/>
          <w:szCs w:val="18"/>
        </w:rPr>
        <w:tab/>
      </w:r>
      <w:r w:rsidR="0054100E">
        <w:rPr>
          <w:rFonts w:ascii="ING Me" w:hAnsi="ING Me" w:cs="INGMe"/>
          <w:color w:val="333333"/>
          <w:sz w:val="18"/>
          <w:szCs w:val="18"/>
        </w:rPr>
        <w:t>A recent graduate, or someone who is on a gap or sandwich year.</w:t>
      </w:r>
    </w:p>
    <w:p w:rsidR="00987794" w:rsidRPr="00D244EE" w:rsidRDefault="00987794" w:rsidP="0054100E">
      <w:pPr>
        <w:rPr>
          <w:rFonts w:ascii="ING Me" w:hAnsi="ING Me" w:cs="INGMe"/>
          <w:color w:val="333333"/>
          <w:sz w:val="18"/>
          <w:szCs w:val="18"/>
        </w:rPr>
      </w:pPr>
    </w:p>
    <w:p w:rsidR="00122E58" w:rsidRPr="00A76A2F" w:rsidRDefault="00122E58" w:rsidP="0054100E">
      <w:pPr>
        <w:rPr>
          <w:rFonts w:ascii="ING Me" w:hAnsi="ING Me" w:cs="INGMe"/>
          <w:color w:val="333333"/>
          <w:sz w:val="12"/>
          <w:szCs w:val="18"/>
        </w:rPr>
      </w:pPr>
    </w:p>
    <w:p w:rsidR="00122E58" w:rsidRPr="0054100E" w:rsidRDefault="00122E58" w:rsidP="0054100E">
      <w:pPr>
        <w:ind w:left="142"/>
        <w:rPr>
          <w:rFonts w:ascii="ING Me" w:hAnsi="ING Me" w:cs="INGMe"/>
          <w:b/>
          <w:color w:val="333333"/>
          <w:sz w:val="18"/>
          <w:szCs w:val="18"/>
        </w:rPr>
      </w:pPr>
      <w:r w:rsidRPr="0054100E">
        <w:rPr>
          <w:rFonts w:ascii="ING Me" w:hAnsi="ING Me" w:cs="INGMe"/>
          <w:b/>
          <w:color w:val="333333"/>
          <w:sz w:val="18"/>
          <w:szCs w:val="18"/>
        </w:rPr>
        <w:t>Experience/Knowledge</w:t>
      </w:r>
    </w:p>
    <w:p w:rsidR="00122E58" w:rsidRPr="0054100E" w:rsidRDefault="00122E58" w:rsidP="0054100E">
      <w:pPr>
        <w:rPr>
          <w:rFonts w:ascii="ING Me" w:hAnsi="ING Me" w:cs="INGMe"/>
          <w:color w:val="333333"/>
          <w:sz w:val="18"/>
          <w:szCs w:val="18"/>
        </w:rPr>
      </w:pPr>
    </w:p>
    <w:p w:rsidR="00BE1E6A" w:rsidRPr="00D244EE" w:rsidRDefault="00122E58" w:rsidP="0054100E">
      <w:pPr>
        <w:ind w:left="142"/>
        <w:rPr>
          <w:rFonts w:ascii="ING Me" w:hAnsi="ING Me" w:cs="INGMe"/>
          <w:color w:val="333333"/>
          <w:sz w:val="18"/>
          <w:szCs w:val="18"/>
        </w:rPr>
      </w:pPr>
      <w:r w:rsidRPr="007565E1">
        <w:rPr>
          <w:rFonts w:ascii="ING Me" w:hAnsi="ING Me" w:cs="INGMe"/>
          <w:b/>
          <w:color w:val="333333"/>
          <w:sz w:val="18"/>
          <w:szCs w:val="18"/>
        </w:rPr>
        <w:t xml:space="preserve">Essential: </w:t>
      </w:r>
      <w:r w:rsidR="00EF0C1C" w:rsidRPr="007565E1">
        <w:rPr>
          <w:rFonts w:ascii="ING Me" w:hAnsi="ING Me" w:cs="INGMe"/>
          <w:b/>
          <w:color w:val="333333"/>
          <w:sz w:val="18"/>
          <w:szCs w:val="18"/>
        </w:rPr>
        <w:t xml:space="preserve"> </w:t>
      </w:r>
      <w:r w:rsidR="00EF0C1C" w:rsidRPr="00D244EE">
        <w:rPr>
          <w:rFonts w:ascii="ING Me" w:hAnsi="ING Me" w:cs="INGMe"/>
          <w:color w:val="333333"/>
          <w:sz w:val="18"/>
          <w:szCs w:val="18"/>
        </w:rPr>
        <w:tab/>
      </w:r>
      <w:r w:rsidR="00F81D5F" w:rsidRPr="00D244EE">
        <w:rPr>
          <w:rFonts w:ascii="ING Me" w:hAnsi="ING Me" w:cs="INGMe"/>
          <w:color w:val="333333"/>
          <w:sz w:val="18"/>
          <w:szCs w:val="18"/>
        </w:rPr>
        <w:t>No prior experience necessary – training to be provided</w:t>
      </w:r>
    </w:p>
    <w:p w:rsidR="00BE1E6A" w:rsidRPr="00D244EE" w:rsidRDefault="00BE1E6A" w:rsidP="0054100E">
      <w:pPr>
        <w:rPr>
          <w:rFonts w:ascii="ING Me" w:hAnsi="ING Me" w:cs="INGMe"/>
          <w:color w:val="333333"/>
          <w:sz w:val="18"/>
          <w:szCs w:val="18"/>
        </w:rPr>
      </w:pPr>
    </w:p>
    <w:p w:rsidR="00122E58" w:rsidRPr="00D244EE" w:rsidRDefault="00122E58" w:rsidP="0054100E">
      <w:pPr>
        <w:ind w:left="142"/>
        <w:rPr>
          <w:rFonts w:ascii="ING Me" w:hAnsi="ING Me" w:cs="INGMe"/>
          <w:color w:val="333333"/>
          <w:sz w:val="18"/>
          <w:szCs w:val="18"/>
        </w:rPr>
      </w:pPr>
      <w:r w:rsidRPr="007565E1">
        <w:rPr>
          <w:rFonts w:ascii="ING Me" w:hAnsi="ING Me" w:cs="INGMe"/>
          <w:b/>
          <w:color w:val="333333"/>
          <w:sz w:val="18"/>
          <w:szCs w:val="18"/>
        </w:rPr>
        <w:t xml:space="preserve">Desirable: </w:t>
      </w:r>
      <w:r w:rsidR="00987794" w:rsidRPr="00D244EE">
        <w:rPr>
          <w:rFonts w:ascii="ING Me" w:hAnsi="ING Me" w:cs="INGMe"/>
          <w:color w:val="333333"/>
          <w:sz w:val="18"/>
          <w:szCs w:val="18"/>
        </w:rPr>
        <w:tab/>
      </w:r>
      <w:r w:rsidR="00EF0C1C" w:rsidRPr="00D244EE">
        <w:rPr>
          <w:rFonts w:ascii="ING Me" w:hAnsi="ING Me" w:cs="INGMe"/>
          <w:color w:val="333333"/>
          <w:sz w:val="18"/>
          <w:szCs w:val="18"/>
        </w:rPr>
        <w:t xml:space="preserve">A person who has already developed an interest in </w:t>
      </w:r>
      <w:r w:rsidR="002E7989">
        <w:rPr>
          <w:rFonts w:ascii="ING Me" w:hAnsi="ING Me" w:cs="INGMe"/>
          <w:color w:val="333333"/>
          <w:sz w:val="18"/>
          <w:szCs w:val="18"/>
        </w:rPr>
        <w:t>the banking environment</w:t>
      </w:r>
      <w:r w:rsidR="00A007EF" w:rsidRPr="00D244EE">
        <w:rPr>
          <w:rFonts w:ascii="ING Me" w:hAnsi="ING Me" w:cs="INGMe"/>
          <w:color w:val="333333"/>
          <w:sz w:val="18"/>
          <w:szCs w:val="18"/>
        </w:rPr>
        <w:t>.</w:t>
      </w:r>
      <w:r w:rsidR="00EF0C1C" w:rsidRPr="00D244EE">
        <w:rPr>
          <w:rFonts w:ascii="ING Me" w:hAnsi="ING Me" w:cs="INGMe"/>
          <w:color w:val="333333"/>
          <w:sz w:val="18"/>
          <w:szCs w:val="18"/>
        </w:rPr>
        <w:t xml:space="preserve"> </w:t>
      </w:r>
    </w:p>
    <w:p w:rsidR="00987794" w:rsidRPr="00A76A2F" w:rsidRDefault="00987794" w:rsidP="0054100E">
      <w:pPr>
        <w:rPr>
          <w:rFonts w:ascii="ING Me" w:hAnsi="ING Me" w:cs="INGMe"/>
          <w:color w:val="333333"/>
          <w:sz w:val="14"/>
          <w:szCs w:val="18"/>
        </w:rPr>
      </w:pPr>
    </w:p>
    <w:p w:rsidR="00987794" w:rsidRPr="0054100E" w:rsidRDefault="00987794" w:rsidP="0054100E">
      <w:pPr>
        <w:rPr>
          <w:rFonts w:ascii="ING Me" w:hAnsi="ING Me" w:cs="INGMe"/>
          <w:color w:val="333333"/>
          <w:sz w:val="18"/>
          <w:szCs w:val="18"/>
        </w:rPr>
      </w:pPr>
    </w:p>
    <w:p w:rsidR="00122E58" w:rsidRPr="0054100E" w:rsidRDefault="00122E58" w:rsidP="0054100E">
      <w:pPr>
        <w:ind w:left="142"/>
        <w:rPr>
          <w:rFonts w:ascii="ING Me" w:hAnsi="ING Me" w:cs="INGMe"/>
          <w:b/>
          <w:color w:val="333333"/>
          <w:sz w:val="18"/>
          <w:szCs w:val="18"/>
        </w:rPr>
      </w:pPr>
      <w:r w:rsidRPr="0054100E">
        <w:rPr>
          <w:rFonts w:ascii="ING Me" w:hAnsi="ING Me" w:cs="INGMe"/>
          <w:b/>
          <w:color w:val="333333"/>
          <w:sz w:val="18"/>
          <w:szCs w:val="18"/>
        </w:rPr>
        <w:t>Personal Competencies</w:t>
      </w:r>
    </w:p>
    <w:p w:rsidR="00122E58" w:rsidRPr="0054100E" w:rsidRDefault="00122E58" w:rsidP="0054100E">
      <w:pPr>
        <w:rPr>
          <w:rFonts w:ascii="ING Me" w:hAnsi="ING Me" w:cs="INGMe"/>
          <w:color w:val="333333"/>
          <w:sz w:val="18"/>
          <w:szCs w:val="18"/>
        </w:rPr>
      </w:pPr>
    </w:p>
    <w:p w:rsidR="00EF0C1C" w:rsidRPr="00D244EE" w:rsidRDefault="00122E58" w:rsidP="0054100E">
      <w:pPr>
        <w:ind w:left="142"/>
        <w:rPr>
          <w:rFonts w:ascii="ING Me" w:hAnsi="ING Me" w:cs="INGMe"/>
          <w:color w:val="333333"/>
          <w:sz w:val="18"/>
          <w:szCs w:val="18"/>
        </w:rPr>
      </w:pPr>
      <w:r w:rsidRPr="007565E1">
        <w:rPr>
          <w:rFonts w:ascii="ING Me" w:hAnsi="ING Me" w:cs="INGMe"/>
          <w:b/>
          <w:color w:val="333333"/>
          <w:sz w:val="18"/>
          <w:szCs w:val="18"/>
        </w:rPr>
        <w:t xml:space="preserve">Essential: </w:t>
      </w:r>
      <w:r w:rsidR="00F05CE9" w:rsidRPr="00D244EE">
        <w:rPr>
          <w:rFonts w:ascii="ING Me" w:hAnsi="ING Me" w:cs="INGMe"/>
          <w:color w:val="333333"/>
          <w:sz w:val="18"/>
          <w:szCs w:val="18"/>
        </w:rPr>
        <w:tab/>
      </w:r>
      <w:r w:rsidR="00EF0C1C" w:rsidRPr="00D244EE">
        <w:rPr>
          <w:rFonts w:ascii="ING Me" w:hAnsi="ING Me" w:cs="INGMe"/>
          <w:color w:val="333333"/>
          <w:sz w:val="18"/>
          <w:szCs w:val="18"/>
        </w:rPr>
        <w:t xml:space="preserve">A </w:t>
      </w:r>
      <w:r w:rsidR="00D50685" w:rsidRPr="00D244EE">
        <w:rPr>
          <w:rFonts w:ascii="ING Me" w:hAnsi="ING Me" w:cs="INGMe"/>
          <w:color w:val="333333"/>
          <w:sz w:val="18"/>
          <w:szCs w:val="18"/>
        </w:rPr>
        <w:t>self-starter</w:t>
      </w:r>
      <w:r w:rsidR="00687F84">
        <w:rPr>
          <w:rFonts w:ascii="ING Me" w:hAnsi="ING Me" w:cs="INGMe"/>
          <w:color w:val="333333"/>
          <w:sz w:val="18"/>
          <w:szCs w:val="18"/>
        </w:rPr>
        <w:t>.</w:t>
      </w:r>
    </w:p>
    <w:p w:rsidR="00BE1E6A" w:rsidRPr="00D244EE" w:rsidRDefault="00EF0C1C" w:rsidP="0054100E">
      <w:pPr>
        <w:ind w:left="720" w:firstLine="720"/>
        <w:rPr>
          <w:rFonts w:ascii="ING Me" w:hAnsi="ING Me" w:cs="INGMe"/>
          <w:color w:val="333333"/>
          <w:sz w:val="18"/>
          <w:szCs w:val="18"/>
        </w:rPr>
      </w:pPr>
      <w:r w:rsidRPr="00D244EE">
        <w:rPr>
          <w:rFonts w:ascii="ING Me" w:hAnsi="ING Me" w:cs="INGMe"/>
          <w:color w:val="333333"/>
          <w:sz w:val="18"/>
          <w:szCs w:val="18"/>
        </w:rPr>
        <w:t>Professional and confident manner</w:t>
      </w:r>
      <w:r w:rsidR="00687F84">
        <w:rPr>
          <w:rFonts w:ascii="ING Me" w:hAnsi="ING Me" w:cs="INGMe"/>
          <w:color w:val="333333"/>
          <w:sz w:val="18"/>
          <w:szCs w:val="18"/>
        </w:rPr>
        <w:t>.</w:t>
      </w:r>
    </w:p>
    <w:p w:rsidR="00EF0C1C" w:rsidRPr="00D244EE" w:rsidRDefault="00EF0C1C" w:rsidP="0054100E">
      <w:pPr>
        <w:rPr>
          <w:rFonts w:ascii="ING Me" w:hAnsi="ING Me" w:cs="INGMe"/>
          <w:color w:val="333333"/>
          <w:sz w:val="18"/>
          <w:szCs w:val="18"/>
        </w:rPr>
      </w:pPr>
      <w:r w:rsidRPr="00D244EE">
        <w:rPr>
          <w:rFonts w:ascii="ING Me" w:hAnsi="ING Me" w:cs="INGMe"/>
          <w:color w:val="333333"/>
          <w:sz w:val="18"/>
          <w:szCs w:val="18"/>
        </w:rPr>
        <w:tab/>
      </w:r>
      <w:r w:rsidRPr="00D244EE">
        <w:rPr>
          <w:rFonts w:ascii="ING Me" w:hAnsi="ING Me" w:cs="INGMe"/>
          <w:color w:val="333333"/>
          <w:sz w:val="18"/>
          <w:szCs w:val="18"/>
        </w:rPr>
        <w:tab/>
        <w:t>Good verbal and written communication skills</w:t>
      </w:r>
      <w:r w:rsidR="00687F84">
        <w:rPr>
          <w:rFonts w:ascii="ING Me" w:hAnsi="ING Me" w:cs="INGMe"/>
          <w:color w:val="333333"/>
          <w:sz w:val="18"/>
          <w:szCs w:val="18"/>
        </w:rPr>
        <w:t>.</w:t>
      </w:r>
    </w:p>
    <w:p w:rsidR="00305167" w:rsidRPr="00D244EE" w:rsidRDefault="00305167" w:rsidP="0054100E">
      <w:pPr>
        <w:ind w:left="720" w:firstLine="720"/>
        <w:rPr>
          <w:rFonts w:ascii="ING Me" w:hAnsi="ING Me" w:cs="INGMe"/>
          <w:color w:val="333333"/>
          <w:sz w:val="18"/>
          <w:szCs w:val="18"/>
        </w:rPr>
      </w:pPr>
      <w:r w:rsidRPr="00D244EE">
        <w:rPr>
          <w:rFonts w:ascii="ING Me" w:hAnsi="ING Me" w:cs="INGMe"/>
          <w:color w:val="333333"/>
          <w:sz w:val="18"/>
          <w:szCs w:val="18"/>
        </w:rPr>
        <w:t>Good PC skills, including a wor</w:t>
      </w:r>
      <w:r w:rsidR="00040426">
        <w:rPr>
          <w:rFonts w:ascii="ING Me" w:hAnsi="ING Me" w:cs="INGMe"/>
          <w:color w:val="333333"/>
          <w:sz w:val="18"/>
          <w:szCs w:val="18"/>
        </w:rPr>
        <w:t>king knowledge of Word, Adobe and Excel.</w:t>
      </w:r>
    </w:p>
    <w:p w:rsidR="004B3144" w:rsidRPr="00D244EE" w:rsidRDefault="004B3144" w:rsidP="0054100E">
      <w:pPr>
        <w:ind w:left="720" w:firstLine="720"/>
        <w:rPr>
          <w:rFonts w:ascii="ING Me" w:hAnsi="ING Me" w:cs="INGMe"/>
          <w:color w:val="333333"/>
          <w:sz w:val="18"/>
          <w:szCs w:val="18"/>
        </w:rPr>
      </w:pPr>
      <w:r w:rsidRPr="00D244EE">
        <w:rPr>
          <w:rFonts w:ascii="ING Me" w:hAnsi="ING Me" w:cs="INGMe"/>
          <w:color w:val="333333"/>
          <w:sz w:val="18"/>
          <w:szCs w:val="18"/>
        </w:rPr>
        <w:t>Good interpersonal skills, tact and diplomacy</w:t>
      </w:r>
      <w:r w:rsidR="00687F84">
        <w:rPr>
          <w:rFonts w:ascii="ING Me" w:hAnsi="ING Me" w:cs="INGMe"/>
          <w:color w:val="333333"/>
          <w:sz w:val="18"/>
          <w:szCs w:val="18"/>
        </w:rPr>
        <w:t>.</w:t>
      </w:r>
    </w:p>
    <w:p w:rsidR="00EF0C1C" w:rsidRPr="00D244EE" w:rsidRDefault="00EF0C1C" w:rsidP="0054100E">
      <w:pPr>
        <w:rPr>
          <w:rFonts w:ascii="ING Me" w:hAnsi="ING Me" w:cs="INGMe"/>
          <w:color w:val="333333"/>
          <w:sz w:val="18"/>
          <w:szCs w:val="18"/>
        </w:rPr>
      </w:pPr>
      <w:r w:rsidRPr="00D244EE">
        <w:rPr>
          <w:rFonts w:ascii="ING Me" w:hAnsi="ING Me" w:cs="INGMe"/>
          <w:color w:val="333333"/>
          <w:sz w:val="18"/>
          <w:szCs w:val="18"/>
        </w:rPr>
        <w:tab/>
      </w:r>
      <w:r w:rsidRPr="00D244EE">
        <w:rPr>
          <w:rFonts w:ascii="ING Me" w:hAnsi="ING Me" w:cs="INGMe"/>
          <w:color w:val="333333"/>
          <w:sz w:val="18"/>
          <w:szCs w:val="18"/>
        </w:rPr>
        <w:tab/>
        <w:t>Approachable and friendly</w:t>
      </w:r>
      <w:r w:rsidR="00687F84">
        <w:rPr>
          <w:rFonts w:ascii="ING Me" w:hAnsi="ING Me" w:cs="INGMe"/>
          <w:color w:val="333333"/>
          <w:sz w:val="18"/>
          <w:szCs w:val="18"/>
        </w:rPr>
        <w:t>.</w:t>
      </w:r>
    </w:p>
    <w:p w:rsidR="00EF0C1C" w:rsidRPr="00D244EE" w:rsidRDefault="00EF0C1C" w:rsidP="0054100E">
      <w:pPr>
        <w:rPr>
          <w:rFonts w:ascii="ING Me" w:hAnsi="ING Me" w:cs="INGMe"/>
          <w:color w:val="333333"/>
          <w:sz w:val="18"/>
          <w:szCs w:val="18"/>
        </w:rPr>
      </w:pPr>
      <w:r w:rsidRPr="00D244EE">
        <w:rPr>
          <w:rFonts w:ascii="ING Me" w:hAnsi="ING Me" w:cs="INGMe"/>
          <w:color w:val="333333"/>
          <w:sz w:val="18"/>
          <w:szCs w:val="18"/>
        </w:rPr>
        <w:tab/>
      </w:r>
      <w:r w:rsidRPr="00D244EE">
        <w:rPr>
          <w:rFonts w:ascii="ING Me" w:hAnsi="ING Me" w:cs="INGMe"/>
          <w:color w:val="333333"/>
          <w:sz w:val="18"/>
          <w:szCs w:val="18"/>
        </w:rPr>
        <w:tab/>
        <w:t>Organised and detailed orientated</w:t>
      </w:r>
      <w:r w:rsidR="00687F84">
        <w:rPr>
          <w:rFonts w:ascii="ING Me" w:hAnsi="ING Me" w:cs="INGMe"/>
          <w:color w:val="333333"/>
          <w:sz w:val="18"/>
          <w:szCs w:val="18"/>
        </w:rPr>
        <w:t>.</w:t>
      </w:r>
    </w:p>
    <w:p w:rsidR="00EF0C1C" w:rsidRPr="00D244EE" w:rsidRDefault="00EF0C1C" w:rsidP="0054100E">
      <w:pPr>
        <w:ind w:right="424"/>
        <w:rPr>
          <w:rFonts w:ascii="ING Me" w:hAnsi="ING Me" w:cs="INGMe"/>
          <w:color w:val="333333"/>
          <w:sz w:val="18"/>
          <w:szCs w:val="18"/>
        </w:rPr>
      </w:pPr>
      <w:r w:rsidRPr="00D244EE">
        <w:rPr>
          <w:rFonts w:ascii="ING Me" w:hAnsi="ING Me" w:cs="INGMe"/>
          <w:color w:val="333333"/>
          <w:sz w:val="18"/>
          <w:szCs w:val="18"/>
        </w:rPr>
        <w:tab/>
      </w:r>
      <w:r w:rsidRPr="00D244EE">
        <w:rPr>
          <w:rFonts w:ascii="ING Me" w:hAnsi="ING Me" w:cs="INGMe"/>
          <w:color w:val="333333"/>
          <w:sz w:val="18"/>
          <w:szCs w:val="18"/>
        </w:rPr>
        <w:tab/>
        <w:t>A team player who has the ability to develop strong relationships with clien</w:t>
      </w:r>
      <w:r w:rsidR="00A007EF" w:rsidRPr="00D244EE">
        <w:rPr>
          <w:rFonts w:ascii="ING Me" w:hAnsi="ING Me" w:cs="INGMe"/>
          <w:color w:val="333333"/>
          <w:sz w:val="18"/>
          <w:szCs w:val="18"/>
        </w:rPr>
        <w:t>ts, candidates and colleagues</w:t>
      </w:r>
      <w:r w:rsidR="00687F84">
        <w:rPr>
          <w:rFonts w:ascii="ING Me" w:hAnsi="ING Me" w:cs="INGMe"/>
          <w:color w:val="333333"/>
          <w:sz w:val="18"/>
          <w:szCs w:val="18"/>
        </w:rPr>
        <w:t>.</w:t>
      </w:r>
    </w:p>
    <w:p w:rsidR="00A007EF" w:rsidRDefault="00A007EF" w:rsidP="0054100E">
      <w:pPr>
        <w:ind w:left="720" w:firstLine="720"/>
        <w:rPr>
          <w:rFonts w:ascii="ING Me" w:hAnsi="ING Me" w:cs="INGMe"/>
          <w:color w:val="333333"/>
          <w:sz w:val="18"/>
          <w:szCs w:val="18"/>
        </w:rPr>
      </w:pPr>
      <w:r w:rsidRPr="00D244EE">
        <w:rPr>
          <w:rFonts w:ascii="ING Me" w:hAnsi="ING Me" w:cs="INGMe"/>
          <w:color w:val="333333"/>
          <w:sz w:val="18"/>
          <w:szCs w:val="18"/>
        </w:rPr>
        <w:t xml:space="preserve">Someone who will also play a big part in the intern team and represent the </w:t>
      </w:r>
      <w:r w:rsidR="002E7989">
        <w:rPr>
          <w:rFonts w:ascii="ING Me" w:hAnsi="ING Me" w:cs="INGMe"/>
          <w:color w:val="333333"/>
          <w:sz w:val="18"/>
          <w:szCs w:val="18"/>
        </w:rPr>
        <w:t xml:space="preserve">WB Research </w:t>
      </w:r>
      <w:r w:rsidRPr="00D244EE">
        <w:rPr>
          <w:rFonts w:ascii="ING Me" w:hAnsi="ING Me" w:cs="INGMe"/>
          <w:color w:val="333333"/>
          <w:sz w:val="18"/>
          <w:szCs w:val="18"/>
        </w:rPr>
        <w:t>team well</w:t>
      </w:r>
      <w:r w:rsidR="00687F84">
        <w:rPr>
          <w:rFonts w:ascii="ING Me" w:hAnsi="ING Me" w:cs="INGMe"/>
          <w:color w:val="333333"/>
          <w:sz w:val="18"/>
          <w:szCs w:val="18"/>
        </w:rPr>
        <w:t>.</w:t>
      </w:r>
    </w:p>
    <w:p w:rsidR="002E7989" w:rsidRDefault="002E7989" w:rsidP="0054100E">
      <w:pPr>
        <w:ind w:left="720" w:firstLine="720"/>
        <w:rPr>
          <w:rFonts w:ascii="ING Me" w:hAnsi="ING Me" w:cs="INGMe"/>
          <w:color w:val="333333"/>
          <w:sz w:val="18"/>
          <w:szCs w:val="18"/>
        </w:rPr>
      </w:pPr>
    </w:p>
    <w:p w:rsidR="002E7989" w:rsidRPr="00D244EE" w:rsidRDefault="002E7989" w:rsidP="0054100E">
      <w:pPr>
        <w:ind w:left="720" w:firstLine="720"/>
        <w:rPr>
          <w:rFonts w:ascii="ING Me" w:hAnsi="ING Me" w:cs="INGMe"/>
          <w:color w:val="333333"/>
          <w:sz w:val="18"/>
          <w:szCs w:val="18"/>
        </w:rPr>
      </w:pPr>
    </w:p>
    <w:p w:rsidR="005E2114" w:rsidRDefault="00E30983" w:rsidP="0054100E">
      <w:pPr>
        <w:rPr>
          <w:rFonts w:ascii="INGMe" w:hAnsi="INGMe" w:cs="INGMe"/>
          <w:color w:val="333333"/>
          <w:sz w:val="18"/>
          <w:szCs w:val="18"/>
        </w:rPr>
      </w:pPr>
      <w:r>
        <w:rPr>
          <w:rFonts w:ascii="INGMe" w:hAnsi="INGMe" w:cs="INGMe"/>
          <w:color w:val="333333"/>
          <w:sz w:val="18"/>
          <w:szCs w:val="18"/>
        </w:rPr>
        <w:tab/>
      </w:r>
      <w:r>
        <w:rPr>
          <w:rFonts w:ascii="INGMe" w:hAnsi="INGMe" w:cs="INGMe"/>
          <w:color w:val="333333"/>
          <w:sz w:val="18"/>
          <w:szCs w:val="18"/>
        </w:rPr>
        <w:tab/>
      </w:r>
    </w:p>
    <w:p w:rsidR="00841088" w:rsidRDefault="0054100E" w:rsidP="0054100E">
      <w:pPr>
        <w:rPr>
          <w:rFonts w:ascii="ING Me" w:hAnsi="ING Me" w:cs="Arial"/>
          <w:b/>
          <w:sz w:val="22"/>
          <w:szCs w:val="22"/>
          <w:u w:val="single"/>
        </w:rPr>
      </w:pPr>
      <w:r>
        <w:rPr>
          <w:rFonts w:ascii="ING Me" w:hAnsi="ING Me" w:cs="ING Me"/>
          <w:b/>
          <w:color w:val="FF6200"/>
          <w:spacing w:val="-1"/>
          <w:sz w:val="36"/>
          <w:szCs w:val="36"/>
        </w:rPr>
        <w:t xml:space="preserve">Click </w:t>
      </w:r>
      <w:hyperlink r:id="rId10" w:history="1">
        <w:r w:rsidRPr="0054100E">
          <w:rPr>
            <w:rStyle w:val="Hyperlink"/>
            <w:rFonts w:ascii="ING Me" w:hAnsi="ING Me" w:cs="ING Me"/>
            <w:b/>
            <w:spacing w:val="-1"/>
            <w:sz w:val="36"/>
            <w:szCs w:val="36"/>
          </w:rPr>
          <w:t>here</w:t>
        </w:r>
      </w:hyperlink>
      <w:r>
        <w:rPr>
          <w:rFonts w:ascii="ING Me" w:hAnsi="ING Me" w:cs="ING Me"/>
          <w:b/>
          <w:color w:val="FF6200"/>
          <w:spacing w:val="-1"/>
          <w:sz w:val="36"/>
          <w:szCs w:val="36"/>
        </w:rPr>
        <w:t xml:space="preserve"> to find out further information on this intern programme and how to apply</w:t>
      </w:r>
    </w:p>
    <w:p w:rsidR="00D50685" w:rsidRDefault="00D50685" w:rsidP="00EF0C1C">
      <w:pPr>
        <w:rPr>
          <w:rFonts w:ascii="INGMe" w:hAnsi="INGMe" w:cs="INGMe"/>
          <w:color w:val="333333"/>
          <w:sz w:val="18"/>
          <w:szCs w:val="18"/>
        </w:rPr>
      </w:pPr>
    </w:p>
    <w:sectPr w:rsidR="00D50685" w:rsidSect="00771133">
      <w:headerReference w:type="default" r:id="rId11"/>
      <w:type w:val="continuous"/>
      <w:pgSz w:w="11910" w:h="16840"/>
      <w:pgMar w:top="-190" w:right="680" w:bottom="28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FD5" w:rsidRDefault="00944FD5" w:rsidP="00E30983">
      <w:r>
        <w:separator/>
      </w:r>
    </w:p>
  </w:endnote>
  <w:endnote w:type="continuationSeparator" w:id="0">
    <w:p w:rsidR="00944FD5" w:rsidRDefault="00944FD5" w:rsidP="00E3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G Me">
    <w:panose1 w:val="02000506040000020004"/>
    <w:charset w:val="00"/>
    <w:family w:val="auto"/>
    <w:pitch w:val="variable"/>
    <w:sig w:usb0="A10002AF" w:usb1="5000607A" w:usb2="00000000" w:usb3="00000000" w:csb0="0000009F" w:csb1="00000000"/>
  </w:font>
  <w:font w:name="INGM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G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FD5" w:rsidRDefault="00944FD5" w:rsidP="00E30983">
      <w:r>
        <w:separator/>
      </w:r>
    </w:p>
  </w:footnote>
  <w:footnote w:type="continuationSeparator" w:id="0">
    <w:p w:rsidR="00944FD5" w:rsidRDefault="00944FD5" w:rsidP="00E30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83" w:rsidRDefault="000D2DD0">
    <w:pPr>
      <w:pStyle w:val="Header"/>
    </w:pPr>
    <w:r>
      <w:rPr>
        <w:noProof/>
      </w:rPr>
      <w:drawing>
        <wp:anchor distT="0" distB="0" distL="114300" distR="114300" simplePos="0" relativeHeight="251657728" behindDoc="1" locked="0" layoutInCell="1" allowOverlap="1" wp14:anchorId="086877FC" wp14:editId="2ACFAC8E">
          <wp:simplePos x="0" y="0"/>
          <wp:positionH relativeFrom="column">
            <wp:posOffset>78105</wp:posOffset>
          </wp:positionH>
          <wp:positionV relativeFrom="paragraph">
            <wp:posOffset>24130</wp:posOffset>
          </wp:positionV>
          <wp:extent cx="1905000" cy="514350"/>
          <wp:effectExtent l="0" t="0" r="0" b="0"/>
          <wp:wrapTight wrapText="bothSides">
            <wp:wrapPolygon edited="0">
              <wp:start x="0" y="0"/>
              <wp:lineTo x="0" y="20800"/>
              <wp:lineTo x="21384" y="20800"/>
              <wp:lineTo x="21384" y="0"/>
              <wp:lineTo x="0" y="0"/>
            </wp:wrapPolygon>
          </wp:wrapTight>
          <wp:docPr id="6" name="irc_mi" descr="Image result for ing bank u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g bank u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t="33501" b="39499"/>
                  <a:stretch>
                    <a:fillRect/>
                  </a:stretch>
                </pic:blipFill>
                <pic:spPr bwMode="auto">
                  <a:xfrm>
                    <a:off x="0" y="0"/>
                    <a:ext cx="190500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49E6"/>
    <w:multiLevelType w:val="hybridMultilevel"/>
    <w:tmpl w:val="98B4B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72E36"/>
    <w:multiLevelType w:val="hybridMultilevel"/>
    <w:tmpl w:val="F6C4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F42FC"/>
    <w:multiLevelType w:val="hybridMultilevel"/>
    <w:tmpl w:val="0ABE72FE"/>
    <w:lvl w:ilvl="0" w:tplc="CC1AAE8A">
      <w:start w:val="16"/>
      <w:numFmt w:val="bullet"/>
      <w:lvlText w:val="-"/>
      <w:lvlJc w:val="left"/>
      <w:pPr>
        <w:ind w:left="720" w:hanging="360"/>
      </w:pPr>
      <w:rPr>
        <w:rFonts w:ascii="ING Me" w:eastAsia="Times New Roman" w:hAnsi="ING M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AA5D62"/>
    <w:multiLevelType w:val="hybridMultilevel"/>
    <w:tmpl w:val="2DF68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073B9"/>
    <w:multiLevelType w:val="hybridMultilevel"/>
    <w:tmpl w:val="75801962"/>
    <w:lvl w:ilvl="0" w:tplc="47363A86">
      <w:numFmt w:val="bullet"/>
      <w:lvlText w:val="-"/>
      <w:lvlJc w:val="left"/>
      <w:pPr>
        <w:ind w:left="1080" w:hanging="360"/>
      </w:pPr>
      <w:rPr>
        <w:rFonts w:ascii="INGMe-Bold" w:eastAsia="Times New Roman" w:hAnsi="INGMe-Bold"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3A2729"/>
    <w:multiLevelType w:val="hybridMultilevel"/>
    <w:tmpl w:val="08AC12DA"/>
    <w:lvl w:ilvl="0" w:tplc="CC1AAE8A">
      <w:start w:val="16"/>
      <w:numFmt w:val="bullet"/>
      <w:lvlText w:val="-"/>
      <w:lvlJc w:val="left"/>
      <w:pPr>
        <w:ind w:left="720" w:hanging="360"/>
      </w:pPr>
      <w:rPr>
        <w:rFonts w:ascii="ING Me" w:eastAsia="Times New Roman" w:hAnsi="ING Me"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2515485"/>
    <w:multiLevelType w:val="hybridMultilevel"/>
    <w:tmpl w:val="8A3EDC14"/>
    <w:lvl w:ilvl="0" w:tplc="72824D8C">
      <w:numFmt w:val="bullet"/>
      <w:lvlText w:val="-"/>
      <w:lvlJc w:val="left"/>
      <w:pPr>
        <w:ind w:left="1080" w:hanging="360"/>
      </w:pPr>
      <w:rPr>
        <w:rFonts w:ascii="INGMe-Bold" w:eastAsia="Times New Roman" w:hAnsi="INGMe-Bold" w:hint="default"/>
        <w:b/>
        <w:sz w:val="18"/>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356D8F"/>
    <w:multiLevelType w:val="hybridMultilevel"/>
    <w:tmpl w:val="15DAD200"/>
    <w:lvl w:ilvl="0" w:tplc="C49AE432">
      <w:numFmt w:val="bullet"/>
      <w:lvlText w:val="-"/>
      <w:lvlJc w:val="left"/>
      <w:pPr>
        <w:ind w:left="1800" w:hanging="360"/>
      </w:pPr>
      <w:rPr>
        <w:rFonts w:ascii="INGMe-Bold" w:eastAsia="Times New Roman" w:hAnsi="INGMe-Bold" w:hint="default"/>
        <w:b/>
        <w:sz w:val="18"/>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BCD43C4"/>
    <w:multiLevelType w:val="hybridMultilevel"/>
    <w:tmpl w:val="E9BA0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0"/>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58"/>
    <w:rsid w:val="00040426"/>
    <w:rsid w:val="00055AE6"/>
    <w:rsid w:val="000D2DD0"/>
    <w:rsid w:val="001140B3"/>
    <w:rsid w:val="00122E58"/>
    <w:rsid w:val="00156B2F"/>
    <w:rsid w:val="00192A6E"/>
    <w:rsid w:val="001E4DED"/>
    <w:rsid w:val="00272197"/>
    <w:rsid w:val="002E7989"/>
    <w:rsid w:val="002F7E1F"/>
    <w:rsid w:val="00305167"/>
    <w:rsid w:val="003127F9"/>
    <w:rsid w:val="00317CB5"/>
    <w:rsid w:val="00326ED8"/>
    <w:rsid w:val="00352B30"/>
    <w:rsid w:val="0041006D"/>
    <w:rsid w:val="00445C8F"/>
    <w:rsid w:val="00454134"/>
    <w:rsid w:val="004640E4"/>
    <w:rsid w:val="00464B10"/>
    <w:rsid w:val="004A5009"/>
    <w:rsid w:val="004B3144"/>
    <w:rsid w:val="004B7441"/>
    <w:rsid w:val="004C5822"/>
    <w:rsid w:val="004E3251"/>
    <w:rsid w:val="0054100E"/>
    <w:rsid w:val="00563D65"/>
    <w:rsid w:val="005773DB"/>
    <w:rsid w:val="00593FDF"/>
    <w:rsid w:val="005E2114"/>
    <w:rsid w:val="00607D51"/>
    <w:rsid w:val="00687F84"/>
    <w:rsid w:val="00693265"/>
    <w:rsid w:val="006A7CA6"/>
    <w:rsid w:val="006C4A34"/>
    <w:rsid w:val="006D15C1"/>
    <w:rsid w:val="006D64DC"/>
    <w:rsid w:val="00723BC9"/>
    <w:rsid w:val="007565E1"/>
    <w:rsid w:val="00765FA2"/>
    <w:rsid w:val="00771133"/>
    <w:rsid w:val="007B5FA2"/>
    <w:rsid w:val="007E2A1D"/>
    <w:rsid w:val="007E77D6"/>
    <w:rsid w:val="0081102B"/>
    <w:rsid w:val="00841088"/>
    <w:rsid w:val="008B380C"/>
    <w:rsid w:val="008D663C"/>
    <w:rsid w:val="008E3B16"/>
    <w:rsid w:val="00944FD5"/>
    <w:rsid w:val="009655AC"/>
    <w:rsid w:val="00987794"/>
    <w:rsid w:val="00990454"/>
    <w:rsid w:val="00994E68"/>
    <w:rsid w:val="009D2BCF"/>
    <w:rsid w:val="009E4833"/>
    <w:rsid w:val="00A007EF"/>
    <w:rsid w:val="00A35562"/>
    <w:rsid w:val="00A61640"/>
    <w:rsid w:val="00A706D6"/>
    <w:rsid w:val="00A76A2F"/>
    <w:rsid w:val="00AB1DAD"/>
    <w:rsid w:val="00B92A10"/>
    <w:rsid w:val="00BB044B"/>
    <w:rsid w:val="00BB663F"/>
    <w:rsid w:val="00BD395B"/>
    <w:rsid w:val="00BE1E6A"/>
    <w:rsid w:val="00C1199E"/>
    <w:rsid w:val="00C11A70"/>
    <w:rsid w:val="00C7361C"/>
    <w:rsid w:val="00CE4B56"/>
    <w:rsid w:val="00CE6F43"/>
    <w:rsid w:val="00D0247B"/>
    <w:rsid w:val="00D061EE"/>
    <w:rsid w:val="00D244EE"/>
    <w:rsid w:val="00D50685"/>
    <w:rsid w:val="00D54D7B"/>
    <w:rsid w:val="00D568D9"/>
    <w:rsid w:val="00D621F6"/>
    <w:rsid w:val="00D92BA0"/>
    <w:rsid w:val="00DA749E"/>
    <w:rsid w:val="00DE4D8A"/>
    <w:rsid w:val="00E21EDE"/>
    <w:rsid w:val="00E30983"/>
    <w:rsid w:val="00E365D8"/>
    <w:rsid w:val="00E56F10"/>
    <w:rsid w:val="00EA4FE6"/>
    <w:rsid w:val="00EA6127"/>
    <w:rsid w:val="00EF073C"/>
    <w:rsid w:val="00EF0C1C"/>
    <w:rsid w:val="00F05CE9"/>
    <w:rsid w:val="00F6424A"/>
    <w:rsid w:val="00F76722"/>
    <w:rsid w:val="00F81D5F"/>
    <w:rsid w:val="00F945E1"/>
    <w:rsid w:val="00FA4B3A"/>
    <w:rsid w:val="00FB216E"/>
    <w:rsid w:val="00FE368D"/>
    <w:rsid w:val="00FF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15:docId w15:val="{7B77FA3D-4EAD-40AF-90C8-CC086AF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ING Me" w:hAnsi="ING Me" w:cs="ING Me"/>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122E58"/>
    <w:pPr>
      <w:spacing w:after="120" w:line="480" w:lineRule="auto"/>
    </w:pPr>
  </w:style>
  <w:style w:type="character" w:customStyle="1" w:styleId="BodyText2Char">
    <w:name w:val="Body Text 2 Char"/>
    <w:link w:val="BodyText2"/>
    <w:uiPriority w:val="99"/>
    <w:semiHidden/>
    <w:locked/>
    <w:rsid w:val="00122E58"/>
    <w:rPr>
      <w:rFonts w:ascii="Times New Roman" w:hAnsi="Times New Roman" w:cs="Times New Roman"/>
      <w:sz w:val="24"/>
      <w:szCs w:val="24"/>
    </w:rPr>
  </w:style>
  <w:style w:type="character" w:styleId="Strong">
    <w:name w:val="Strong"/>
    <w:uiPriority w:val="22"/>
    <w:qFormat/>
    <w:rsid w:val="00122E58"/>
    <w:rPr>
      <w:rFonts w:cs="Times New Roman"/>
      <w:b/>
    </w:rPr>
  </w:style>
  <w:style w:type="character" w:styleId="Hyperlink">
    <w:name w:val="Hyperlink"/>
    <w:uiPriority w:val="99"/>
    <w:unhideWhenUsed/>
    <w:rsid w:val="00317CB5"/>
    <w:rPr>
      <w:rFonts w:cs="Times New Roman"/>
      <w:color w:val="0000FF"/>
      <w:u w:val="single"/>
    </w:rPr>
  </w:style>
  <w:style w:type="paragraph" w:styleId="Header">
    <w:name w:val="header"/>
    <w:basedOn w:val="Normal"/>
    <w:link w:val="HeaderChar"/>
    <w:uiPriority w:val="99"/>
    <w:unhideWhenUsed/>
    <w:rsid w:val="00E30983"/>
    <w:pPr>
      <w:tabs>
        <w:tab w:val="center" w:pos="4513"/>
        <w:tab w:val="right" w:pos="9026"/>
      </w:tabs>
    </w:pPr>
  </w:style>
  <w:style w:type="character" w:customStyle="1" w:styleId="HeaderChar">
    <w:name w:val="Header Char"/>
    <w:link w:val="Header"/>
    <w:uiPriority w:val="99"/>
    <w:rsid w:val="00E30983"/>
    <w:rPr>
      <w:rFonts w:ascii="Times New Roman" w:hAnsi="Times New Roman"/>
      <w:sz w:val="24"/>
      <w:szCs w:val="24"/>
    </w:rPr>
  </w:style>
  <w:style w:type="paragraph" w:styleId="Footer">
    <w:name w:val="footer"/>
    <w:basedOn w:val="Normal"/>
    <w:link w:val="FooterChar"/>
    <w:uiPriority w:val="99"/>
    <w:unhideWhenUsed/>
    <w:rsid w:val="00E30983"/>
    <w:pPr>
      <w:tabs>
        <w:tab w:val="center" w:pos="4513"/>
        <w:tab w:val="right" w:pos="9026"/>
      </w:tabs>
    </w:pPr>
  </w:style>
  <w:style w:type="character" w:customStyle="1" w:styleId="FooterChar">
    <w:name w:val="Footer Char"/>
    <w:link w:val="Footer"/>
    <w:uiPriority w:val="99"/>
    <w:rsid w:val="00E30983"/>
    <w:rPr>
      <w:rFonts w:ascii="Times New Roman" w:hAnsi="Times New Roman"/>
      <w:sz w:val="24"/>
      <w:szCs w:val="24"/>
    </w:rPr>
  </w:style>
  <w:style w:type="paragraph" w:styleId="BalloonText">
    <w:name w:val="Balloon Text"/>
    <w:basedOn w:val="Normal"/>
    <w:link w:val="BalloonTextChar"/>
    <w:uiPriority w:val="99"/>
    <w:semiHidden/>
    <w:unhideWhenUsed/>
    <w:rsid w:val="00FF51BB"/>
    <w:rPr>
      <w:rFonts w:ascii="Tahoma" w:hAnsi="Tahoma" w:cs="Tahoma"/>
      <w:sz w:val="16"/>
      <w:szCs w:val="16"/>
    </w:rPr>
  </w:style>
  <w:style w:type="character" w:customStyle="1" w:styleId="BalloonTextChar">
    <w:name w:val="Balloon Text Char"/>
    <w:link w:val="BalloonText"/>
    <w:uiPriority w:val="99"/>
    <w:semiHidden/>
    <w:rsid w:val="00FF5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71963">
      <w:marLeft w:val="0"/>
      <w:marRight w:val="0"/>
      <w:marTop w:val="0"/>
      <w:marBottom w:val="0"/>
      <w:divBdr>
        <w:top w:val="none" w:sz="0" w:space="0" w:color="auto"/>
        <w:left w:val="none" w:sz="0" w:space="0" w:color="auto"/>
        <w:bottom w:val="none" w:sz="0" w:space="0" w:color="auto"/>
        <w:right w:val="none" w:sz="0" w:space="0" w:color="auto"/>
      </w:divBdr>
    </w:div>
    <w:div w:id="1703286625">
      <w:bodyDiv w:val="1"/>
      <w:marLeft w:val="0"/>
      <w:marRight w:val="0"/>
      <w:marTop w:val="0"/>
      <w:marBottom w:val="0"/>
      <w:divBdr>
        <w:top w:val="none" w:sz="0" w:space="0" w:color="auto"/>
        <w:left w:val="none" w:sz="0" w:space="0" w:color="auto"/>
        <w:bottom w:val="none" w:sz="0" w:space="0" w:color="auto"/>
        <w:right w:val="none" w:sz="0" w:space="0" w:color="auto"/>
      </w:divBdr>
    </w:div>
    <w:div w:id="21417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lba-1.org.uk/"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google.co.uk/url?sa=i&amp;rct=j&amp;q=&amp;esrc=s&amp;source=images&amp;cd=&amp;cad=rja&amp;uact=8&amp;ved=0ahUKEwiKsPmn9ZbRAhUPeVAKHVaeCIoQjRwIBw&amp;url=https://www.ing.com/&amp;bvm=bv.142059868,d.ZWM&amp;psig=AFQjCNEW90Nrq0nXqr8nA_2dzQhkegxvCg&amp;ust=1483015446336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F4865-E50C-4C0C-9B07-BE6256DE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5893778A</Template>
  <TotalTime>1</TotalTime>
  <Pages>2</Pages>
  <Words>671</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ING Wholesale Banking</vt:lpstr>
    </vt:vector>
  </TitlesOfParts>
  <Company>ING</Company>
  <LinksUpToDate>false</LinksUpToDate>
  <CharactersWithSpaces>4569</CharactersWithSpaces>
  <SharedDoc>false</SharedDoc>
  <HLinks>
    <vt:vector size="18" baseType="variant">
      <vt:variant>
        <vt:i4>1572936</vt:i4>
      </vt:variant>
      <vt:variant>
        <vt:i4>0</vt:i4>
      </vt:variant>
      <vt:variant>
        <vt:i4>0</vt:i4>
      </vt:variant>
      <vt:variant>
        <vt:i4>5</vt:i4>
      </vt:variant>
      <vt:variant>
        <vt:lpwstr>http://elba-1.org.uk/</vt:lpwstr>
      </vt:variant>
      <vt:variant>
        <vt:lpwstr/>
      </vt:variant>
      <vt:variant>
        <vt:i4>4587642</vt:i4>
      </vt:variant>
      <vt:variant>
        <vt:i4>-1</vt:i4>
      </vt:variant>
      <vt:variant>
        <vt:i4>2049</vt:i4>
      </vt:variant>
      <vt:variant>
        <vt:i4>4</vt:i4>
      </vt:variant>
      <vt:variant>
        <vt:lpwstr>https://www.google.co.uk/url?sa=i&amp;rct=j&amp;q=&amp;esrc=s&amp;source=images&amp;cd=&amp;cad=rja&amp;uact=8&amp;ved=0ahUKEwiKsPmn9ZbRAhUPeVAKHVaeCIoQjRwIBw&amp;url=https://www.ing.com/&amp;bvm=bv.142059868,d.ZWM&amp;psig=AFQjCNEW90Nrq0nXqr8nA_2dzQhkegxvCg&amp;ust=1483015446336836</vt:lpwstr>
      </vt:variant>
      <vt:variant>
        <vt:lpwstr/>
      </vt:variant>
      <vt:variant>
        <vt:i4>4587642</vt:i4>
      </vt:variant>
      <vt:variant>
        <vt:i4>-1</vt:i4>
      </vt:variant>
      <vt:variant>
        <vt:i4>1026</vt:i4>
      </vt:variant>
      <vt:variant>
        <vt:i4>4</vt:i4>
      </vt:variant>
      <vt:variant>
        <vt:lpwstr>https://www.google.co.uk/url?sa=i&amp;rct=j&amp;q=&amp;esrc=s&amp;source=images&amp;cd=&amp;cad=rja&amp;uact=8&amp;ved=0ahUKEwiKsPmn9ZbRAhUPeVAKHVaeCIoQjRwIBw&amp;url=https://www.ing.com/&amp;bvm=bv.142059868,d.ZWM&amp;psig=AFQjCNEW90Nrq0nXqr8nA_2dzQhkegxvCg&amp;ust=1483015446336836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Wholesale Banking</dc:title>
  <dc:creator>Sapkauskaite, M (Marija)</dc:creator>
  <cp:lastModifiedBy>Sapkauskaite, M (Marija)</cp:lastModifiedBy>
  <cp:revision>3</cp:revision>
  <dcterms:created xsi:type="dcterms:W3CDTF">2018-02-14T10:47:00Z</dcterms:created>
  <dcterms:modified xsi:type="dcterms:W3CDTF">2018-02-14T11:06:00Z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f92e5e44-9ce9-45b0-8584-b6acb5eec286</vt:lpwstr>
  </property>
  <property fmtid="{D5CDD505-2E9C-101B-9397-08002B2CF9AE}" pid="3" name="INGClassification">
    <vt:lpwstr>Notclassified</vt:lpwstr>
  </property>
</Properties>
</file>